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1C5B44">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1C5B44">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77777777" w:rsidR="00FD751A" w:rsidRDefault="00FD751A" w:rsidP="00FD751A">
      <w:pPr>
        <w:spacing w:after="200" w:line="276" w:lineRule="auto"/>
        <w:ind w:firstLine="0"/>
      </w:pPr>
      <w:r>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2ECC29C9" w:rsidR="00FB6DD0" w:rsidRDefault="00FB6DD0" w:rsidP="00FB6DD0">
      <w:r>
        <w:t xml:space="preserve">Monitoring species richness requires substantial taxonomic expertise </w:t>
      </w:r>
      <w:commentRangeStart w:id="31"/>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1"/>
      <w:r>
        <w:rPr>
          <w:rStyle w:val="CommentReference"/>
        </w:rPr>
        <w:commentReference w:id="31"/>
      </w:r>
      <w:r>
        <w:t xml:space="preserve">. Even for taxonomic groups that can be completely inventoried in principle, monitoring strategies that could detect all species in a given habitat are often prohibitively expensive and time-consuming </w:t>
      </w:r>
      <w:commentRangeStart w:id="32"/>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2"/>
      <w:r>
        <w:rPr>
          <w:rStyle w:val="CommentReference"/>
        </w:rPr>
        <w:commentReference w:id="32"/>
      </w:r>
      <w:r>
        <w:t xml:space="preserve">. Because a complete inventory of species present in an area is unattainable in many ecosystems, particularly in high diversity systems, surrogates are often used their place. Surrogates are simple indicators that provide an estimate of a target component of biodiversity, often referred to more simply as a target </w:t>
      </w:r>
      <w:commentRangeStart w:id="33"/>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3"/>
      <w:r>
        <w:rPr>
          <w:rStyle w:val="CommentReference"/>
        </w:rPr>
        <w:commentReference w:id="33"/>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5E18B9F5"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4"/>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4"/>
      <w:r>
        <w:t>.</w:t>
      </w:r>
      <w:r>
        <w:rPr>
          <w:rStyle w:val="CommentReference"/>
        </w:rPr>
        <w:commentReference w:id="34"/>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5"/>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5"/>
      <w:r w:rsidR="00A0565F">
        <w:rPr>
          <w:rStyle w:val="CommentReference"/>
        </w:rPr>
        <w:commentReference w:id="35"/>
      </w:r>
      <w:r w:rsidR="00A0565F">
        <w:t xml:space="preserve">. The prevalence of studies </w:t>
      </w:r>
      <w:r w:rsidR="003157A0">
        <w:t>analyzing the spatial predi</w:t>
      </w:r>
      <w:r w:rsidR="00F10053">
        <w:t>c</w:t>
      </w:r>
      <w:r w:rsidR="003157A0">
        <w:t>tability of surrogates</w:t>
      </w:r>
      <w:r w:rsidR="00A0565F">
        <w:t xml:space="preserve"> may be due to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6"/>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6"/>
      <w:r w:rsidR="00A0565F">
        <w:rPr>
          <w:rStyle w:val="CommentReference"/>
        </w:rPr>
        <w:commentReference w:id="36"/>
      </w:r>
      <w:r w:rsidR="00A0565F">
        <w:t xml:space="preserve">. However, few studies have explicitly investigated surrogate effectiveness </w:t>
      </w:r>
      <w:r w:rsidR="003157A0">
        <w:t>over time</w:t>
      </w:r>
      <w:r w:rsidR="00A0565F">
        <w:t xml:space="preserve">, and those that have are typically quite short </w:t>
      </w:r>
      <w:commentRangeStart w:id="3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7"/>
      <w:r w:rsidR="00A0565F">
        <w:rPr>
          <w:rStyle w:val="CommentReference"/>
        </w:rPr>
        <w:commentReference w:id="3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8"/>
      <w:commentRangeStart w:id="39"/>
      <w:r w:rsidR="00A0565F">
        <w:t>changes</w:t>
      </w:r>
      <w:commentRangeEnd w:id="38"/>
      <w:r w:rsidR="00A0565F">
        <w:rPr>
          <w:rStyle w:val="CommentReference"/>
        </w:rPr>
        <w:commentReference w:id="38"/>
      </w:r>
      <w:commentRangeEnd w:id="39"/>
      <w:r w:rsidR="003F2A12">
        <w:rPr>
          <w:rStyle w:val="CommentReference"/>
        </w:rPr>
        <w:commentReference w:id="39"/>
      </w:r>
      <w:r w:rsidR="00A0565F">
        <w:t xml:space="preserve"> that influence the target must have a qualitatively similar influence on the surrogate </w:t>
      </w:r>
      <w:commentRangeStart w:id="4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0"/>
      <w:r w:rsidR="00A0565F">
        <w:rPr>
          <w:rStyle w:val="CommentReference"/>
        </w:rPr>
        <w:commentReference w:id="4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1" w:name="_q2hepsd6fli" w:colFirst="0" w:colLast="0"/>
      <w:bookmarkEnd w:id="4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2"/>
      <w:r w:rsidR="00CD5F38">
        <w:rPr>
          <w:rStyle w:val="CommentReference"/>
        </w:rPr>
        <w:commentReference w:id="42"/>
      </w:r>
      <w:r w:rsidR="00A679EA">
        <w:t xml:space="preserve">. </w:t>
      </w:r>
    </w:p>
    <w:p w14:paraId="26DC28A9" w14:textId="1A763A6D"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4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43"/>
      <w:r w:rsidR="00460D4B">
        <w:rPr>
          <w:rStyle w:val="CommentReference"/>
        </w:rPr>
        <w:commentReference w:id="4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4"/>
      <w:r w:rsidR="00460D4B">
        <w:rPr>
          <w:rStyle w:val="CommentReference"/>
        </w:rPr>
        <w:commentReference w:id="4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5"/>
      <w:r w:rsidR="00697406">
        <w:rPr>
          <w:rStyle w:val="CommentReference"/>
        </w:rPr>
        <w:commentReference w:id="45"/>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can </w:t>
      </w:r>
      <w:r w:rsidR="000F4993" w:rsidRPr="000F4993">
        <w:t>contribute considerabl</w:t>
      </w:r>
      <w:r w:rsidR="000E5EE4">
        <w:t xml:space="preserve">y </w:t>
      </w:r>
      <w:r w:rsidR="000F4993" w:rsidRPr="000F4993">
        <w:t xml:space="preserve">to </w:t>
      </w:r>
      <w:r w:rsidR="000F4993">
        <w:t>overall species-richness</w:t>
      </w:r>
      <w:r w:rsidR="00126F94">
        <w:t xml:space="preserve"> </w:t>
      </w:r>
      <w:commentRangeStart w:id="46"/>
      <w:commentRangeStart w:id="47"/>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commentRangeEnd w:id="46"/>
      <w:r w:rsidR="00126F94">
        <w:rPr>
          <w:rStyle w:val="CommentReference"/>
        </w:rPr>
        <w:commentReference w:id="46"/>
      </w:r>
      <w:commentRangeEnd w:id="47"/>
      <w:r w:rsidR="006C4A94">
        <w:rPr>
          <w:rStyle w:val="CommentReference"/>
        </w:rPr>
        <w:commentReference w:id="47"/>
      </w:r>
      <w:r w:rsidR="000F4993">
        <w:t>.</w:t>
      </w:r>
    </w:p>
    <w:p w14:paraId="16B0C601" w14:textId="012CCCE0" w:rsidR="0091385A" w:rsidRDefault="00BF4B5F" w:rsidP="004D4A2E">
      <w:commentRangeStart w:id="48"/>
      <w:r>
        <w:t>Because c</w:t>
      </w:r>
      <w:r w:rsidR="004D4A2E">
        <w:t>orals</w:t>
      </w:r>
      <w:commentRangeEnd w:id="48"/>
      <w:r w:rsidR="004D4A2E">
        <w:rPr>
          <w:rStyle w:val="CommentReference"/>
        </w:rPr>
        <w:commentReference w:id="48"/>
      </w:r>
      <w:r w:rsidR="004D4A2E">
        <w:t xml:space="preserve"> and </w:t>
      </w:r>
      <w:commentRangeStart w:id="49"/>
      <w:commentRangeStart w:id="50"/>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51"/>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51"/>
      <w:r w:rsidR="004D4A2E">
        <w:rPr>
          <w:rStyle w:val="CommentReference"/>
        </w:rPr>
        <w:commentReference w:id="51"/>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9"/>
      <w:r w:rsidR="004D4A2E">
        <w:rPr>
          <w:rStyle w:val="CommentReference"/>
        </w:rPr>
        <w:commentReference w:id="49"/>
      </w:r>
      <w:commentRangeEnd w:id="50"/>
      <w:r w:rsidR="006C4A94">
        <w:rPr>
          <w:rStyle w:val="CommentReference"/>
        </w:rPr>
        <w:commentReference w:id="50"/>
      </w:r>
      <w:r w:rsidR="004D4A2E">
        <w:t xml:space="preserve">We selected sponges because they </w:t>
      </w:r>
      <w:r w:rsidR="007F2B9D">
        <w:t>represent a common benthic group that is</w:t>
      </w:r>
      <w:r w:rsidR="0091385A">
        <w:t xml:space="preserve"> of functional importance </w:t>
      </w:r>
      <w:commentRangeStart w:id="52"/>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52"/>
      <w:r w:rsidR="004D4A2E">
        <w:rPr>
          <w:rStyle w:val="CommentReference"/>
        </w:rPr>
        <w:commentReference w:id="52"/>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53"/>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53"/>
      <w:r w:rsidR="004D4A2E">
        <w:rPr>
          <w:rStyle w:val="CommentReference"/>
        </w:rPr>
        <w:commentReference w:id="53"/>
      </w:r>
      <w:r w:rsidR="004D4A2E">
        <w:t xml:space="preserve">. </w:t>
      </w:r>
    </w:p>
    <w:p w14:paraId="29D5AE2E" w14:textId="57B62D13"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54"/>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54"/>
      <w:r w:rsidR="006A0D2E">
        <w:rPr>
          <w:rStyle w:val="CommentReference"/>
        </w:rPr>
        <w:commentReference w:id="54"/>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5"/>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5"/>
      <w:r w:rsidR="00836B4A">
        <w:rPr>
          <w:rStyle w:val="CommentReference"/>
        </w:rPr>
        <w:commentReference w:id="55"/>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structure, </w:t>
      </w:r>
      <w:r w:rsidR="00836B4A">
        <w:t>many fish species utilize structur</w:t>
      </w:r>
      <w:r w:rsidR="00833173">
        <w:t>al reef features</w:t>
      </w:r>
      <w:r w:rsidR="00836B4A">
        <w:t xml:space="preserve"> even when the coral is dead </w:t>
      </w:r>
      <w:commentRangeStart w:id="56"/>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6"/>
      <w:r w:rsidR="00836B4A">
        <w:rPr>
          <w:rStyle w:val="CommentReference"/>
        </w:rPr>
        <w:commentReference w:id="56"/>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0319327" w:rsidR="00BF406D" w:rsidRDefault="00A56F8A" w:rsidP="003B5B34">
      <w:r w:rsidRPr="00804C84">
        <w:t xml:space="preserve">Our goal </w:t>
      </w:r>
      <w:r>
        <w:t>wa</w:t>
      </w:r>
      <w:r w:rsidRPr="00804C84">
        <w:t xml:space="preserve">s to </w:t>
      </w:r>
      <w:commentRangeStart w:id="57"/>
      <w:r w:rsidRPr="00804C84">
        <w:t>understand</w:t>
      </w:r>
      <w:commentRangeEnd w:id="57"/>
      <w:r w:rsidR="00032670">
        <w:rPr>
          <w:rStyle w:val="CommentReference"/>
        </w:rPr>
        <w:commentReference w:id="57"/>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our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most importantly, 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8" w:name="_Toc27002735"/>
      <w:commentRangeStart w:id="59"/>
      <w:r>
        <w:lastRenderedPageBreak/>
        <w:t>Material and Methods</w:t>
      </w:r>
      <w:commentRangeEnd w:id="59"/>
      <w:r w:rsidR="004550CC">
        <w:rPr>
          <w:rStyle w:val="CommentReference"/>
          <w:b w:val="0"/>
        </w:rPr>
        <w:commentReference w:id="59"/>
      </w:r>
      <w:bookmarkEnd w:id="58"/>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60" w:name="_fwntfdganz29" w:colFirst="0" w:colLast="0"/>
      <w:bookmarkEnd w:id="60"/>
      <w:r>
        <w:t>Survey methods</w:t>
      </w:r>
    </w:p>
    <w:p w14:paraId="779DF9D5" w14:textId="5EDA8A0F"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resolution RTU was used, and for simplicity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61"/>
      <w:commentRangeStart w:id="62"/>
      <w:r w:rsidR="00A679EA">
        <w:t>Nocturnal</w:t>
      </w:r>
      <w:commentRangeEnd w:id="61"/>
      <w:r w:rsidR="00B648A4">
        <w:rPr>
          <w:rStyle w:val="CommentReference"/>
        </w:rPr>
        <w:commentReference w:id="61"/>
      </w:r>
      <w:commentRangeEnd w:id="62"/>
      <w:r w:rsidR="008D5E72">
        <w:rPr>
          <w:rStyle w:val="CommentReference"/>
        </w:rPr>
        <w:commentReference w:id="62"/>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29748274" w:rsidR="00A679EA" w:rsidRDefault="00A679EA" w:rsidP="00017553">
      <w:r>
        <w:lastRenderedPageBreak/>
        <w:t xml:space="preserve">Corals </w:t>
      </w:r>
      <w:r w:rsidR="009818C2">
        <w:t>w</w:t>
      </w:r>
      <w:r>
        <w:t xml:space="preserve">ere surveyed using the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abundance (% cover) of corals and </w:t>
      </w:r>
      <w:r w:rsidR="009818C2">
        <w:t xml:space="preserve">total % cover 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017553">
        <w:t xml:space="preserve">Because % cover of sponges was generally lower than that of corals,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099C0E93"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028A9917"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during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63" w:name="_j2rsg1phwf4n" w:colFirst="0" w:colLast="0"/>
      <w:bookmarkEnd w:id="63"/>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64"/>
      <w:commentRangeStart w:id="65"/>
      <w:r>
        <w:t>management</w:t>
      </w:r>
      <w:commentRangeEnd w:id="64"/>
      <w:r w:rsidR="00B648A4">
        <w:rPr>
          <w:rStyle w:val="CommentReference"/>
        </w:rPr>
        <w:commentReference w:id="64"/>
      </w:r>
      <w:commentRangeEnd w:id="65"/>
      <w:r w:rsidR="006113CF">
        <w:rPr>
          <w:rStyle w:val="CommentReference"/>
        </w:rPr>
        <w:commentReference w:id="65"/>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50BAA359"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w:t>
      </w:r>
      <w:r w:rsidR="00ED2D4E">
        <w:t>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assumptions of the negative binomial models </w:t>
      </w:r>
      <w:commentRangeStart w:id="66"/>
      <w:commentRangeStart w:id="67"/>
      <w:r w:rsidR="00B0373A">
        <w:t>used</w:t>
      </w:r>
      <w:commentRangeEnd w:id="66"/>
      <w:r w:rsidR="00015F61">
        <w:rPr>
          <w:rStyle w:val="CommentReference"/>
        </w:rPr>
        <w:commentReference w:id="66"/>
      </w:r>
      <w:commentRangeEnd w:id="67"/>
      <w:r w:rsidR="00F571F3">
        <w:rPr>
          <w:rStyle w:val="CommentReference"/>
        </w:rPr>
        <w:commentReference w:id="67"/>
      </w:r>
      <w:r w:rsidR="002C6A88">
        <w:t>.</w:t>
      </w:r>
      <w:r w:rsidR="00015F61">
        <w:t xml:space="preserve">  </w:t>
      </w:r>
    </w:p>
    <w:p w14:paraId="565FAA16" w14:textId="00F90AB9"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E238EA">
        <w:t xml:space="preserve"> or lack thereof, among the targets might </w:t>
      </w:r>
      <w:r w:rsidR="00E01962">
        <w:t>help explain</w:t>
      </w:r>
      <w:r w:rsidR="00E238EA">
        <w:t xml:space="preserve"> differing </w:t>
      </w:r>
      <w:proofErr w:type="spellStart"/>
      <w:r w:rsidR="00E238EA">
        <w:t>spatio</w:t>
      </w:r>
      <w:proofErr w:type="spellEnd"/>
      <w:r w:rsidR="00E238EA">
        <w:t>-temporal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they were </w:t>
      </w:r>
      <w:proofErr w:type="spellStart"/>
      <w:r w:rsidR="00B43AEB">
        <w:t>intercorrelated</w:t>
      </w:r>
      <w:proofErr w:type="spellEnd"/>
      <w:r w:rsidR="00B43AEB">
        <w:t xml:space="preserve"> and</w:t>
      </w:r>
      <w:r w:rsidR="001C5B44">
        <w:t>,</w:t>
      </w:r>
      <w:r w:rsidR="00B43AEB">
        <w:t xml:space="preserve"> more importantly, whether they were correlated </w:t>
      </w:r>
      <w:r w:rsidR="001A59AC">
        <w:t>to</w:t>
      </w:r>
      <w:r w:rsidR="00B43AEB">
        <w:t xml:space="preserve"> sponge richness. </w:t>
      </w:r>
    </w:p>
    <w:p w14:paraId="36DB39C5" w14:textId="6F018B04" w:rsidR="006410BE" w:rsidRDefault="00C00C87" w:rsidP="00C63DF1">
      <w:r>
        <w:rPr>
          <w:highlight w:val="white"/>
        </w:rPr>
        <w:t xml:space="preserve">Objective 1: </w:t>
      </w:r>
      <w:r w:rsidR="00A679EA">
        <w:rPr>
          <w:highlight w:val="white"/>
        </w:rPr>
        <w:t xml:space="preserve">To determine which of the candidate surrogates </w:t>
      </w:r>
      <w:proofErr w:type="gramStart"/>
      <w:r w:rsidR="00723507">
        <w:rPr>
          <w:highlight w:val="white"/>
        </w:rPr>
        <w:t xml:space="preserve">was </w:t>
      </w:r>
      <w:r w:rsidR="00056BE2">
        <w:rPr>
          <w:highlight w:val="white"/>
        </w:rPr>
        <w:t xml:space="preserve">the best predictor of </w:t>
      </w:r>
      <w:r w:rsidR="00A679EA">
        <w:rPr>
          <w:highlight w:val="white"/>
        </w:rPr>
        <w:t>each target</w:t>
      </w:r>
      <w:proofErr w:type="gramEnd"/>
      <w:r w:rsidR="00A679EA">
        <w:rPr>
          <w:highlight w:val="white"/>
        </w:rPr>
        <w:t xml:space="preserve">, we </w:t>
      </w:r>
      <w:r w:rsidR="00A13093">
        <w:rPr>
          <w:highlight w:val="white"/>
        </w:rPr>
        <w:t xml:space="preserve">created a set of </w:t>
      </w:r>
      <w:r w:rsidR="00A679EA">
        <w:rPr>
          <w:highlight w:val="white"/>
        </w:rPr>
        <w:t xml:space="preserve">simple models </w:t>
      </w:r>
      <w:r w:rsidR="00A13093">
        <w:rPr>
          <w:highlight w:val="white"/>
        </w:rPr>
        <w:t>using each of the</w:t>
      </w:r>
      <w:r w:rsidR="00A679EA">
        <w:rPr>
          <w:highlight w:val="white"/>
        </w:rPr>
        <w:t xml:space="preserve"> </w:t>
      </w:r>
      <w:r w:rsidR="00A679EA">
        <w:t xml:space="preserve">candidate </w:t>
      </w:r>
      <w:r w:rsidR="00A679EA">
        <w:rPr>
          <w:highlight w:val="white"/>
        </w:rPr>
        <w:t>surrogates as predictors</w:t>
      </w:r>
      <w:r w:rsidR="00A3210A">
        <w:rPr>
          <w:highlight w:val="white"/>
        </w:rPr>
        <w:t xml:space="preserve"> </w:t>
      </w:r>
      <w:r w:rsidR="00056BE2">
        <w:rPr>
          <w:highlight w:val="white"/>
        </w:rPr>
        <w:t>(Tables 1-4)</w:t>
      </w:r>
      <w:r w:rsidR="00A679EA">
        <w:rPr>
          <w:highlight w:val="white"/>
        </w:rPr>
        <w:t xml:space="preserve">. </w:t>
      </w:r>
      <w:r w:rsidR="00056BE2">
        <w:rPr>
          <w:highlight w:val="white"/>
        </w:rPr>
        <w:t>To select the best model, w</w:t>
      </w:r>
      <w:r w:rsidR="00A679EA">
        <w:rPr>
          <w:highlight w:val="white"/>
        </w:rPr>
        <w:t xml:space="preserve">e then compared these </w:t>
      </w:r>
      <w:r w:rsidR="00A13093">
        <w:rPr>
          <w:highlight w:val="white"/>
        </w:rPr>
        <w:t xml:space="preserve">single-surrogate </w:t>
      </w:r>
      <w:r w:rsidR="00A679EA">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sidR="00A679EA">
        <w:rPr>
          <w:highlight w:val="white"/>
        </w:rPr>
        <w:t xml:space="preserve">. </w:t>
      </w:r>
      <w:r w:rsidR="00056BE2">
        <w:rPr>
          <w:highlight w:val="white"/>
        </w:rPr>
        <w:t>Lower (</w:t>
      </w:r>
      <w:r w:rsidR="008708AA">
        <w:rPr>
          <w:highlight w:val="white"/>
        </w:rPr>
        <w:t>“</w:t>
      </w:r>
      <w:r w:rsidR="00056BE2">
        <w:rPr>
          <w:highlight w:val="white"/>
        </w:rPr>
        <w:t xml:space="preserve">better”) </w:t>
      </w:r>
      <w:proofErr w:type="spellStart"/>
      <w:r w:rsidR="00A679EA">
        <w:rPr>
          <w:highlight w:val="white"/>
        </w:rPr>
        <w:t>AICc</w:t>
      </w:r>
      <w:proofErr w:type="spellEnd"/>
      <w:r w:rsidR="00A679EA">
        <w:rPr>
          <w:highlight w:val="white"/>
        </w:rPr>
        <w:t xml:space="preserve"> </w:t>
      </w:r>
      <w:r w:rsidR="00A13093">
        <w:rPr>
          <w:highlight w:val="white"/>
        </w:rPr>
        <w:t>values reflect</w:t>
      </w:r>
      <w:r w:rsidR="00A679EA">
        <w:rPr>
          <w:highlight w:val="white"/>
        </w:rPr>
        <w:t xml:space="preserve"> </w:t>
      </w:r>
      <w:r w:rsidR="00A13093">
        <w:rPr>
          <w:highlight w:val="white"/>
        </w:rPr>
        <w:t>both model simplicity (</w:t>
      </w:r>
      <w:r w:rsidR="00A679EA">
        <w:rPr>
          <w:highlight w:val="white"/>
        </w:rPr>
        <w:t>fewe</w:t>
      </w:r>
      <w:r w:rsidR="00A13093">
        <w:rPr>
          <w:highlight w:val="white"/>
        </w:rPr>
        <w:t>r</w:t>
      </w:r>
      <w:r w:rsidR="00056BE2">
        <w:rPr>
          <w:highlight w:val="white"/>
        </w:rPr>
        <w:t xml:space="preserve"> parameters</w:t>
      </w:r>
      <w:r w:rsidR="00A13093">
        <w:rPr>
          <w:highlight w:val="white"/>
        </w:rPr>
        <w:t>)</w:t>
      </w:r>
      <w:r w:rsidR="00A679EA">
        <w:rPr>
          <w:highlight w:val="white"/>
        </w:rPr>
        <w:t xml:space="preserve"> </w:t>
      </w:r>
      <w:r w:rsidR="00A13093">
        <w:rPr>
          <w:highlight w:val="white"/>
        </w:rPr>
        <w:t xml:space="preserve">and goodness of fit </w:t>
      </w:r>
      <w:r w:rsidR="00A679EA">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w:t>
      </w:r>
      <w:proofErr w:type="spellStart"/>
      <w:r w:rsidR="00056BE2">
        <w:rPr>
          <w:highlight w:val="white"/>
        </w:rPr>
        <w:t>AICc</w:t>
      </w:r>
      <w:proofErr w:type="spellEnd"/>
      <w:r w:rsidR="00056BE2">
        <w:rPr>
          <w:highlight w:val="white"/>
        </w:rPr>
        <w:t xml:space="preserve">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sidR="00A679EA">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sidR="00A679EA">
        <w:rPr>
          <w:highlight w:val="white"/>
        </w:rPr>
        <w:t xml:space="preserve">used </w:t>
      </w:r>
      <w:r w:rsidR="0087421F">
        <w:rPr>
          <w:highlight w:val="white"/>
        </w:rPr>
        <w:t xml:space="preserve">in place </w:t>
      </w:r>
      <w:r w:rsidR="00A679EA">
        <w:rPr>
          <w:highlight w:val="white"/>
        </w:rPr>
        <w:t xml:space="preserve">of traditional r-squared </w:t>
      </w:r>
      <w:r w:rsidR="0087421F">
        <w:rPr>
          <w:highlight w:val="white"/>
        </w:rPr>
        <w:t xml:space="preserve">values </w:t>
      </w:r>
      <w:r w:rsidR="00A679EA">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sidR="00A679EA">
        <w:rPr>
          <w:highlight w:val="white"/>
        </w:rPr>
        <w:t xml:space="preserve">. </w:t>
      </w:r>
      <w:r w:rsidR="00026313">
        <w:rPr>
          <w:highlight w:val="white"/>
        </w:rPr>
        <w:t xml:space="preserve">We used </w:t>
      </w:r>
      <w:proofErr w:type="spellStart"/>
      <w:r w:rsidR="00A679EA">
        <w:rPr>
          <w:highlight w:val="white"/>
        </w:rPr>
        <w:t>Nagelkerke’s</w:t>
      </w:r>
      <w:proofErr w:type="spellEnd"/>
      <w:r w:rsidR="00A679EA">
        <w:rPr>
          <w:highlight w:val="white"/>
        </w:rPr>
        <w:t xml:space="preserve"> pseudo-r-squared (</w:t>
      </w:r>
      <w:r w:rsidR="00A679EA" w:rsidRPr="002E7C42">
        <w:rPr>
          <w:i/>
          <w:highlight w:val="white"/>
        </w:rPr>
        <w:t>R</w:t>
      </w:r>
      <w:r w:rsidR="00A679EA" w:rsidRPr="000C396B">
        <w:rPr>
          <w:highlight w:val="white"/>
          <w:vertAlign w:val="subscript"/>
        </w:rPr>
        <w:t>N</w:t>
      </w:r>
      <w:r w:rsidR="00A679EA" w:rsidRPr="000C396B">
        <w:rPr>
          <w:highlight w:val="white"/>
          <w:vertAlign w:val="superscript"/>
        </w:rPr>
        <w:t>2</w:t>
      </w:r>
      <w:r w:rsidR="00A679EA">
        <w:rPr>
          <w:highlight w:val="white"/>
        </w:rPr>
        <w:t xml:space="preserve">) instead of </w:t>
      </w:r>
      <w:r w:rsidR="00EB5354">
        <w:rPr>
          <w:highlight w:val="white"/>
        </w:rPr>
        <w:t>other pseudo-r-squared metric</w:t>
      </w:r>
      <w:r w:rsidR="00A679EA">
        <w:rPr>
          <w:highlight w:val="white"/>
        </w:rPr>
        <w:t xml:space="preserve">s because it </w:t>
      </w:r>
      <w:r w:rsidR="00B7084F">
        <w:rPr>
          <w:highlight w:val="white"/>
        </w:rPr>
        <w:t>scales like traditional r-squared</w:t>
      </w:r>
      <w:r w:rsidR="00A679EA">
        <w:rPr>
          <w:highlight w:val="white"/>
        </w:rPr>
        <w:t xml:space="preserve"> (ranges from 0-1) </w:t>
      </w:r>
      <w:r w:rsidR="00A679EA">
        <w:rPr>
          <w:highlight w:val="white"/>
        </w:rPr>
        <w:lastRenderedPageBreak/>
        <w:t xml:space="preserve">and is used to evaluate the improvement from a null to a fitted model. Only the </w:t>
      </w:r>
      <w:r w:rsidR="00FA24D4">
        <w:rPr>
          <w:highlight w:val="white"/>
        </w:rPr>
        <w:t xml:space="preserve">best </w:t>
      </w:r>
      <w:r w:rsidR="00A679EA">
        <w:rPr>
          <w:highlight w:val="white"/>
        </w:rPr>
        <w:t>surrogate identified for each target from this comparison was used for subsequent modeling.</w:t>
      </w:r>
      <w:r w:rsidR="00C63DF1">
        <w:rPr>
          <w:highlight w:val="white"/>
        </w:rPr>
        <w:t xml:space="preserve"> </w:t>
      </w:r>
    </w:p>
    <w:p w14:paraId="39AE5C7F" w14:textId="4C472533" w:rsidR="00A679EA" w:rsidRPr="00126F94" w:rsidRDefault="00596BA2" w:rsidP="00ED2D4E">
      <w:r>
        <w:t>Objecti</w:t>
      </w:r>
      <w:r w:rsidR="002562A1">
        <w:t xml:space="preserve">ve 2: </w:t>
      </w:r>
      <w:r w:rsidR="00A679EA">
        <w:rPr>
          <w:highlight w:val="white"/>
        </w:rPr>
        <w:t xml:space="preserve">To determine if relationships between </w:t>
      </w:r>
      <w:r w:rsidR="00323541">
        <w:rPr>
          <w:highlight w:val="white"/>
        </w:rPr>
        <w:t xml:space="preserve">the best </w:t>
      </w:r>
      <w:r w:rsidR="00A679EA">
        <w:rPr>
          <w:highlight w:val="white"/>
        </w:rPr>
        <w:t xml:space="preserve">surrogate and the target remain consistent over space and time, we added additional terms to the surrogate-only models to account for temporal variation and variation across sites. </w:t>
      </w:r>
      <w:r w:rsidR="00EC3634">
        <w:t>The variable “site”</w:t>
      </w:r>
      <w:r w:rsidR="00A679EA">
        <w:t xml:space="preserve"> </w:t>
      </w:r>
      <w:r w:rsidR="00EC3634">
        <w:t xml:space="preserve">was </w:t>
      </w:r>
      <w:r w:rsidR="00A679EA">
        <w:t>a categorical predictor</w:t>
      </w:r>
      <w:r w:rsidR="00EC3634">
        <w:t xml:space="preserve"> with 8 levels (</w:t>
      </w:r>
      <w:r w:rsidR="00A679EA">
        <w:t>the 8 locations around Guana Island</w:t>
      </w:r>
      <w:r w:rsidR="00EC3634">
        <w:t xml:space="preserve">). Temporal </w:t>
      </w:r>
      <w:r w:rsidR="000403A2">
        <w:t>trends were</w:t>
      </w:r>
      <w:r w:rsidR="00EC3634">
        <w:t xml:space="preserve"> modeled using “year” as a </w:t>
      </w:r>
      <w:r w:rsidR="00ED2D4E">
        <w:t>discrete</w:t>
      </w:r>
      <w:r w:rsidR="00ED2D4E">
        <w:t xml:space="preserve"> </w:t>
      </w:r>
      <w:r w:rsidR="00EC3634">
        <w:t>linear variable</w:t>
      </w:r>
      <w:r w:rsidR="000403A2">
        <w:t xml:space="preserve"> </w:t>
      </w:r>
      <w:r w:rsidR="00414F6C">
        <w:t>(years</w:t>
      </w:r>
      <w:r w:rsidR="000403A2">
        <w:t xml:space="preserve"> 0-27</w:t>
      </w:r>
      <w:r w:rsidR="00414F6C">
        <w:t>)</w:t>
      </w:r>
      <w:r w:rsidR="00A679EA">
        <w:t xml:space="preserve">. For each of the targets (dependent variables), </w:t>
      </w:r>
      <w:proofErr w:type="spellStart"/>
      <w:r w:rsidR="002268EB">
        <w:t>AICc</w:t>
      </w:r>
      <w:proofErr w:type="spellEnd"/>
      <w:r w:rsidR="002268EB">
        <w:t xml:space="preserve"> was used to compare </w:t>
      </w:r>
      <w:r w:rsidR="00A679EA">
        <w:t xml:space="preserve">surrogate-only models to models with additional terms for </w:t>
      </w:r>
      <w:r w:rsidR="00ED2D4E">
        <w:t>“</w:t>
      </w:r>
      <w:r w:rsidR="00A679EA">
        <w:t>year</w:t>
      </w:r>
      <w:r w:rsidR="00ED2D4E">
        <w:t>”</w:t>
      </w:r>
      <w:r w:rsidR="00A679EA">
        <w:t xml:space="preserve">, </w:t>
      </w:r>
      <w:r w:rsidR="00ED2D4E">
        <w:t>“</w:t>
      </w:r>
      <w:r w:rsidR="00A679EA">
        <w:t>site</w:t>
      </w:r>
      <w:r w:rsidR="00ED2D4E">
        <w:t>”</w:t>
      </w:r>
      <w:r w:rsidR="00A679EA">
        <w:t xml:space="preserve">, and </w:t>
      </w:r>
      <w:r w:rsidR="00ED2D4E">
        <w:t>“</w:t>
      </w:r>
      <w:r w:rsidR="00A679EA">
        <w:t>year</w:t>
      </w:r>
      <w:r w:rsidR="00ED2D4E">
        <w:t>”</w:t>
      </w:r>
      <w:r w:rsidR="00A679EA">
        <w:t xml:space="preserve"> plus </w:t>
      </w:r>
      <w:r w:rsidR="00ED2D4E">
        <w:t>“</w:t>
      </w:r>
      <w:r w:rsidR="00A679EA">
        <w:t>site</w:t>
      </w:r>
      <w:r w:rsidR="00ED2D4E">
        <w:t>”</w:t>
      </w:r>
      <w:r w:rsidR="00A679EA">
        <w:t xml:space="preserve"> to </w:t>
      </w:r>
      <w:r w:rsidR="00954C51">
        <w:t>test for</w:t>
      </w:r>
      <w:r w:rsidR="00A679EA">
        <w:t xml:space="preserve"> variation in the data over time, across sites, or over time and across sites that cannot be accounted for by the surrogate alone. These additive models were also compared to models with interactive terms for the surrogate with </w:t>
      </w:r>
      <w:r w:rsidR="00ED2D4E">
        <w:t>“</w:t>
      </w:r>
      <w:r w:rsidR="00A679EA">
        <w:t>year</w:t>
      </w:r>
      <w:r w:rsidR="00ED2D4E">
        <w:t>”</w:t>
      </w:r>
      <w:r w:rsidR="00A679EA">
        <w:t xml:space="preserve"> and the surrogate with </w:t>
      </w:r>
      <w:r w:rsidR="00ED2D4E">
        <w:t>“</w:t>
      </w:r>
      <w:r w:rsidR="00A679EA">
        <w:t>site</w:t>
      </w:r>
      <w:r w:rsidR="00ED2D4E">
        <w:t>”</w:t>
      </w:r>
      <w:r w:rsidR="00A679EA">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We used the same model selection procedure as above</w:t>
      </w:r>
      <w:r w:rsidR="00A679EA">
        <w:t>,</w:t>
      </w:r>
      <w:r w:rsidR="002268EB">
        <w:t xml:space="preserve"> </w:t>
      </w:r>
      <w:r w:rsidR="007641AA">
        <w:lastRenderedPageBreak/>
        <w:t xml:space="preserve">using </w:t>
      </w:r>
      <w:proofErr w:type="spellStart"/>
      <w:r w:rsidR="007641AA">
        <w:t>AICc</w:t>
      </w:r>
      <w:proofErr w:type="spellEnd"/>
      <w:r w:rsidR="007641AA">
        <w:t xml:space="preserve"> values to select the best model from each candidate set and </w:t>
      </w:r>
      <w:proofErr w:type="spellStart"/>
      <w:r w:rsidR="00A679EA">
        <w:rPr>
          <w:highlight w:val="white"/>
        </w:rPr>
        <w:t>Nagelkerke’s</w:t>
      </w:r>
      <w:proofErr w:type="spellEnd"/>
      <w:r w:rsidR="00A679EA">
        <w:rPr>
          <w:highlight w:val="white"/>
        </w:rPr>
        <w:t xml:space="preserve"> pseudo-r-squared values (</w:t>
      </w:r>
      <w:r w:rsidR="00A679EA" w:rsidRPr="002E7C42">
        <w:rPr>
          <w:i/>
          <w:highlight w:val="white"/>
        </w:rPr>
        <w:t>R</w:t>
      </w:r>
      <w:r w:rsidR="00A679EA" w:rsidRPr="004B397F">
        <w:rPr>
          <w:highlight w:val="white"/>
          <w:vertAlign w:val="subscript"/>
        </w:rPr>
        <w:t>N</w:t>
      </w:r>
      <w:r w:rsidR="00A679EA" w:rsidRPr="004B397F">
        <w:rPr>
          <w:highlight w:val="white"/>
          <w:vertAlign w:val="superscript"/>
        </w:rPr>
        <w:t>2</w:t>
      </w:r>
      <w:r w:rsidR="00A679EA">
        <w:rPr>
          <w:highlight w:val="white"/>
        </w:rPr>
        <w:t xml:space="preserve">) </w:t>
      </w:r>
      <w:r w:rsidR="007641AA">
        <w:rPr>
          <w:highlight w:val="white"/>
        </w:rPr>
        <w:t>as an intuitive index of model fit</w:t>
      </w:r>
      <w:r w:rsidR="00ED2D4E">
        <w:t>.</w:t>
      </w:r>
      <w:r w:rsidR="00A679EA">
        <w:br w:type="page"/>
      </w:r>
    </w:p>
    <w:p w14:paraId="711F382B" w14:textId="77777777" w:rsidR="00A679EA" w:rsidRDefault="00A679EA" w:rsidP="00E74719">
      <w:pPr>
        <w:pStyle w:val="Heading2"/>
      </w:pPr>
      <w:bookmarkStart w:id="68" w:name="_6921849kdo93" w:colFirst="0" w:colLast="0"/>
      <w:bookmarkStart w:id="69" w:name="_Toc27002736"/>
      <w:bookmarkEnd w:id="68"/>
      <w:commentRangeStart w:id="70"/>
      <w:commentRangeStart w:id="71"/>
      <w:commentRangeStart w:id="72"/>
      <w:commentRangeStart w:id="73"/>
      <w:r>
        <w:lastRenderedPageBreak/>
        <w:t>Results</w:t>
      </w:r>
      <w:commentRangeEnd w:id="70"/>
      <w:r w:rsidR="00256595">
        <w:rPr>
          <w:rStyle w:val="CommentReference"/>
          <w:b w:val="0"/>
        </w:rPr>
        <w:commentReference w:id="70"/>
      </w:r>
      <w:commentRangeEnd w:id="71"/>
      <w:commentRangeEnd w:id="72"/>
      <w:commentRangeEnd w:id="73"/>
      <w:r w:rsidR="0016176F">
        <w:rPr>
          <w:rStyle w:val="CommentReference"/>
          <w:b w:val="0"/>
        </w:rPr>
        <w:commentReference w:id="71"/>
      </w:r>
      <w:r w:rsidR="0016176F">
        <w:rPr>
          <w:rStyle w:val="CommentReference"/>
          <w:b w:val="0"/>
        </w:rPr>
        <w:commentReference w:id="72"/>
      </w:r>
      <w:r w:rsidR="00126F94">
        <w:rPr>
          <w:rStyle w:val="CommentReference"/>
          <w:b w:val="0"/>
        </w:rPr>
        <w:commentReference w:id="73"/>
      </w:r>
      <w:bookmarkEnd w:id="69"/>
    </w:p>
    <w:p w14:paraId="55BAC720" w14:textId="77777777" w:rsidR="00A679EA" w:rsidRPr="00E74719" w:rsidRDefault="00A679EA" w:rsidP="00E74719">
      <w:pPr>
        <w:pStyle w:val="Heading3"/>
      </w:pPr>
      <w:bookmarkStart w:id="74" w:name="_6wnt1lhf96oq" w:colFirst="0" w:colLast="0"/>
      <w:bookmarkEnd w:id="74"/>
      <w:commentRangeStart w:id="75"/>
      <w:r w:rsidRPr="00E74719">
        <w:t>Summary statistics</w:t>
      </w:r>
      <w:commentRangeEnd w:id="75"/>
      <w:r w:rsidR="00B42DAD">
        <w:rPr>
          <w:rStyle w:val="CommentReference"/>
          <w:b w:val="0"/>
          <w:i w:val="0"/>
        </w:rPr>
        <w:commentReference w:id="75"/>
      </w:r>
    </w:p>
    <w:p w14:paraId="7975FA0D" w14:textId="5D5D9521" w:rsidR="00A679EA" w:rsidRDefault="00126F94" w:rsidP="00E74719">
      <w:bookmarkStart w:id="76" w:name="_uzg2digyln7d" w:colFirst="0" w:colLast="0"/>
      <w:bookmarkEnd w:id="76"/>
      <w:r>
        <w:t>We recorded 205 species across all 27 years for all 8 sites around Guana Island. There were 117 fish species, 30 coral species, and 58 sponge species. For each site and year combination, coral richness ranged from 4 to 22 (mean = 13; standard deviation = 4), sponge richness ranged from 8 to 36 (mean = 22; standard deviation = 5), fish richness ranged from 9 to 37 (mean = 24; standard deviation = 6), and combined richness ranged from 39 to 75 (mean = 59; standard deviation = 8). Percent coral cover ranged from 2.68 to 61.75 (mean = 21.36; standard deviation = 13.95), percent sponge cover ranged from 0.28 to 27.77 (mean = 7.96; standard deviation = 4.98), and rugosity (in cm) ranged from 17 to 78 (mean = 45; standard deviation = 16).</w:t>
      </w:r>
    </w:p>
    <w:p w14:paraId="68DAFBC0" w14:textId="6F309973" w:rsidR="002D2DBB" w:rsidRDefault="002D2DBB" w:rsidP="002D2DBB">
      <w:pPr>
        <w:pStyle w:val="Heading3"/>
      </w:pPr>
      <w:commentRangeStart w:id="77"/>
      <w:commentRangeStart w:id="78"/>
      <w:r>
        <w:t>Basic associations</w:t>
      </w:r>
      <w:commentRangeEnd w:id="77"/>
      <w:r w:rsidR="00B42DAD">
        <w:rPr>
          <w:rStyle w:val="CommentReference"/>
          <w:b w:val="0"/>
          <w:i w:val="0"/>
        </w:rPr>
        <w:commentReference w:id="77"/>
      </w:r>
      <w:commentRangeEnd w:id="78"/>
      <w:r w:rsidR="00B42DAD">
        <w:rPr>
          <w:rStyle w:val="CommentReference"/>
          <w:b w:val="0"/>
          <w:i w:val="0"/>
        </w:rPr>
        <w:commentReference w:id="78"/>
      </w:r>
    </w:p>
    <w:p w14:paraId="775CDE9A" w14:textId="33DE4263" w:rsidR="002D2DBB" w:rsidRDefault="002D2DBB" w:rsidP="00E74719">
      <w:pPr>
        <w:rPr>
          <w:highlight w:val="white"/>
        </w:rPr>
      </w:pPr>
      <w:r>
        <w:rPr>
          <w:highlight w:val="white"/>
        </w:rPr>
        <w:t xml:space="preserve">Fish richness and coral richness were positively correlated, whereas sponge richness was negatively correlated to both of these, suggesting sponge richness varied in space and time </w:t>
      </w:r>
      <w:commentRangeStart w:id="79"/>
      <w:commentRangeStart w:id="80"/>
      <w:commentRangeStart w:id="81"/>
      <w:r>
        <w:t>independent</w:t>
      </w:r>
      <w:commentRangeEnd w:id="79"/>
      <w:r w:rsidR="004662A3">
        <w:rPr>
          <w:rStyle w:val="CommentReference"/>
        </w:rPr>
        <w:commentReference w:id="79"/>
      </w:r>
      <w:commentRangeEnd w:id="80"/>
      <w:r w:rsidR="00C14731">
        <w:rPr>
          <w:rStyle w:val="CommentReference"/>
        </w:rPr>
        <w:commentReference w:id="80"/>
      </w:r>
      <w:r>
        <w:t xml:space="preserve"> of changes in fish and coral richness</w:t>
      </w:r>
      <w:commentRangeEnd w:id="81"/>
      <w:r w:rsidR="00256595">
        <w:rPr>
          <w:rStyle w:val="CommentReference"/>
        </w:rPr>
        <w:commentReference w:id="81"/>
      </w:r>
      <w:r>
        <w:t xml:space="preserve"> (</w:t>
      </w:r>
      <w:r w:rsidR="00D65802">
        <w:t xml:space="preserve">Fig. </w:t>
      </w:r>
      <w:r>
        <w:t>A.3).</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both of these, suggesting sponge cover also varied in space and time </w:t>
      </w:r>
      <w:commentRangeStart w:id="82"/>
      <w:r>
        <w:t>independent</w:t>
      </w:r>
      <w:commentRangeEnd w:id="82"/>
      <w:r w:rsidR="00C14731">
        <w:rPr>
          <w:rStyle w:val="CommentReference"/>
        </w:rPr>
        <w:commentReference w:id="82"/>
      </w:r>
      <w:r>
        <w:t xml:space="preserve"> of changes in rugosity and coral cover (</w:t>
      </w:r>
      <w:r w:rsidR="00D65802">
        <w:t xml:space="preserve">Fig. </w:t>
      </w:r>
      <w:r>
        <w:t>A.4).</w:t>
      </w:r>
    </w:p>
    <w:p w14:paraId="459ABF9F" w14:textId="77777777" w:rsidR="00A679EA" w:rsidRDefault="00A679EA" w:rsidP="00E74719">
      <w:pPr>
        <w:pStyle w:val="Heading3"/>
      </w:pPr>
      <w:bookmarkStart w:id="83" w:name="_nujrgjx5taud" w:colFirst="0" w:colLast="0"/>
      <w:bookmarkStart w:id="84" w:name="_h6w7xsrogjxa" w:colFirst="0" w:colLast="0"/>
      <w:bookmarkEnd w:id="83"/>
      <w:bookmarkEnd w:id="84"/>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w:t>
      </w:r>
      <w:r>
        <w:rPr>
          <w:highlight w:val="white"/>
        </w:rPr>
        <w:lastRenderedPageBreak/>
        <w:t xml:space="preserve">association with sponge richness, and there was a weak negative association between coral cover and sponge richness. Coral cover, however, was a slightly better predictor 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he top candidate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85" w:name="_rmzz1zfdvwy1" w:colFirst="0" w:colLast="0"/>
      <w:bookmarkEnd w:id="85"/>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70A59AF7"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86"/>
      <w:r>
        <w:t>competitive (</w:t>
      </w:r>
      <w:commentRangeEnd w:id="86"/>
      <w:r w:rsidR="00CE687F">
        <w:rPr>
          <w:rStyle w:val="CommentReference"/>
        </w:rPr>
        <w:commentReference w:id="86"/>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(Fig</w:t>
      </w:r>
      <w:r w:rsidR="00D65802">
        <w:t>.</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87"/>
      <w:r w:rsidR="000B0115">
        <w:t>time</w:t>
      </w:r>
      <w:commentRangeEnd w:id="87"/>
      <w:r w:rsidR="00CE687F">
        <w:rPr>
          <w:rStyle w:val="CommentReference"/>
        </w:rPr>
        <w:commentReference w:id="87"/>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88"/>
      <w:r>
        <w:t>Fig</w:t>
      </w:r>
      <w:commentRangeEnd w:id="88"/>
      <w:r w:rsidR="00CE687F">
        <w:rPr>
          <w:rStyle w:val="CommentReference"/>
        </w:rPr>
        <w:commentReference w:id="88"/>
      </w:r>
      <w:r>
        <w:t>. 3).</w:t>
      </w:r>
    </w:p>
    <w:p w14:paraId="34DDFD7B" w14:textId="77777777" w:rsidR="00A679EA" w:rsidRPr="00EA2729" w:rsidRDefault="00A679EA" w:rsidP="00E74719">
      <w:pPr>
        <w:pStyle w:val="Heading4"/>
      </w:pPr>
      <w:r>
        <w:lastRenderedPageBreak/>
        <w:t>Sponge</w:t>
      </w:r>
      <w:r w:rsidRPr="00EA2729">
        <w:t xml:space="preserve"> Richness:</w:t>
      </w:r>
    </w:p>
    <w:p w14:paraId="12601C54" w14:textId="655798F8" w:rsidR="00F25817" w:rsidRDefault="00A679EA" w:rsidP="00EC48F2">
      <w:pPr>
        <w:rPr>
          <w:highlight w:val="white"/>
        </w:rPr>
      </w:pPr>
      <w:r>
        <w:rPr>
          <w:highlight w:val="white"/>
        </w:rPr>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89"/>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89"/>
      <w:r w:rsidR="00256595">
        <w:rPr>
          <w:rStyle w:val="CommentReference"/>
        </w:rPr>
        <w:commentReference w:id="89"/>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90"/>
      <w:r>
        <w:rPr>
          <w:highlight w:val="white"/>
        </w:rPr>
        <w:t>3</w:t>
      </w:r>
      <w:commentRangeEnd w:id="90"/>
      <w:r w:rsidR="00B42DAD">
        <w:rPr>
          <w:rStyle w:val="CommentReference"/>
        </w:rPr>
        <w:commentReference w:id="90"/>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91"/>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w:t>
      </w:r>
      <w:proofErr w:type="gramStart"/>
      <w:r w:rsidR="00025E9B">
        <w:t>,</w:t>
      </w:r>
      <w:proofErr w:type="gramEnd"/>
      <w:r w:rsidR="00025E9B">
        <w:t xml:space="preserve"> the </w:t>
      </w:r>
      <w:r w:rsidR="006236FE">
        <w:t>other</w:t>
      </w:r>
      <w:r w:rsidR="00025E9B">
        <w:t xml:space="preserve"> 6</w:t>
      </w:r>
      <w:r>
        <w:t xml:space="preserve"> sites remain</w:t>
      </w:r>
      <w:r w:rsidR="00F17D8A">
        <w:t>ed</w:t>
      </w:r>
      <w:r>
        <w:t xml:space="preserve"> quite distinct in rugosity over time. </w:t>
      </w:r>
      <w:commentRangeEnd w:id="91"/>
      <w:r w:rsidR="00562BF9">
        <w:rPr>
          <w:rStyle w:val="CommentReference"/>
        </w:rPr>
        <w:commentReference w:id="91"/>
      </w:r>
      <w:r>
        <w:t xml:space="preserve">For example, Pelican </w:t>
      </w:r>
      <w:proofErr w:type="spellStart"/>
      <w:r>
        <w:t>Ghut</w:t>
      </w:r>
      <w:proofErr w:type="spellEnd"/>
      <w:r>
        <w:t xml:space="preserve"> ha</w:t>
      </w:r>
      <w:r w:rsidR="00F17D8A">
        <w:t>d</w:t>
      </w:r>
      <w:r>
        <w:t xml:space="preserve"> the lowest rugosity throughout the monitoring period, and correspondingly low fish richness (Fig. 6). Monkey Point ha</w:t>
      </w:r>
      <w:r w:rsidR="00F17D8A">
        <w:t>d</w:t>
      </w:r>
      <w:r>
        <w:t xml:space="preserve"> </w:t>
      </w:r>
      <w:r>
        <w:lastRenderedPageBreak/>
        <w:t>the next lowest rugosity and the next lowest fish richness, and so on</w:t>
      </w:r>
      <w:r w:rsidR="00C23004">
        <w:t xml:space="preserve">. </w:t>
      </w:r>
      <w:r w:rsidR="00025E9B">
        <w:t xml:space="preserve">This may </w:t>
      </w:r>
      <w:r>
        <w:t xml:space="preserve">explain why the site-specific regression lines </w:t>
      </w:r>
      <w:r w:rsidR="00C23004">
        <w:t xml:space="preserve">(Fig. 6) </w:t>
      </w:r>
      <w:r>
        <w:t xml:space="preserve">have shallower slopes than a line fit through all of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92"/>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92"/>
      <w:r w:rsidR="00CE687F">
        <w:rPr>
          <w:rStyle w:val="CommentReference"/>
        </w:rPr>
        <w:commentReference w:id="92"/>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93"/>
      <w:r>
        <w:lastRenderedPageBreak/>
        <w:t>In summary</w:t>
      </w:r>
      <w:commentRangeEnd w:id="93"/>
      <w:r w:rsidR="00CE687F">
        <w:rPr>
          <w:rStyle w:val="CommentReference"/>
        </w:rPr>
        <w:commentReference w:id="93"/>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94" w:name="_wewp8zkd7499" w:colFirst="0" w:colLast="0"/>
      <w:bookmarkEnd w:id="94"/>
      <w:r>
        <w:br w:type="page"/>
      </w:r>
    </w:p>
    <w:p w14:paraId="70B89458" w14:textId="77777777" w:rsidR="00881767" w:rsidRDefault="00A679EA" w:rsidP="00E74719">
      <w:pPr>
        <w:pStyle w:val="Heading2"/>
      </w:pPr>
      <w:bookmarkStart w:id="95" w:name="_Toc27002737"/>
      <w:commentRangeStart w:id="96"/>
      <w:commentRangeStart w:id="97"/>
      <w:r>
        <w:lastRenderedPageBreak/>
        <w:t>Discussion</w:t>
      </w:r>
      <w:commentRangeEnd w:id="96"/>
      <w:r w:rsidR="00256595">
        <w:rPr>
          <w:rStyle w:val="CommentReference"/>
          <w:b w:val="0"/>
        </w:rPr>
        <w:commentReference w:id="96"/>
      </w:r>
      <w:bookmarkEnd w:id="95"/>
      <w:commentRangeEnd w:id="97"/>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97"/>
      </w:r>
      <w:commentRangeStart w:id="98"/>
      <w:r w:rsidR="00881767">
        <w:t xml:space="preserve">We suggest that </w:t>
      </w:r>
      <w:commentRangeStart w:id="99"/>
      <w:r w:rsidR="00881767">
        <w:t>t</w:t>
      </w:r>
      <w:commentRangeEnd w:id="98"/>
      <w:r w:rsidR="00881767">
        <w:rPr>
          <w:rStyle w:val="CommentReference"/>
        </w:rPr>
        <w:commentReference w:id="98"/>
      </w:r>
      <w:r w:rsidR="00881767">
        <w:t xml:space="preserve">he use of RTU’s, although it affects estimates of absolute species richness, should </w:t>
      </w:r>
      <w:commentRangeStart w:id="100"/>
      <w:r w:rsidR="00881767">
        <w:t>not</w:t>
      </w:r>
      <w:commentRangeEnd w:id="100"/>
      <w:r w:rsidR="00881767">
        <w:rPr>
          <w:rStyle w:val="CommentReference"/>
        </w:rPr>
        <w:commentReference w:id="100"/>
      </w:r>
      <w:r w:rsidR="00881767">
        <w:t xml:space="preserve"> alter the outcome of the analysis.</w:t>
      </w:r>
      <w:commentRangeEnd w:id="99"/>
      <w:r w:rsidR="00881767">
        <w:rPr>
          <w:rStyle w:val="CommentReference"/>
        </w:rPr>
        <w:commentReference w:id="99"/>
      </w:r>
    </w:p>
    <w:p w14:paraId="55940E9F" w14:textId="45E6812B" w:rsidR="00456F8B" w:rsidRPr="002E560A" w:rsidRDefault="00A9579D" w:rsidP="00E74719">
      <w:pPr>
        <w:pStyle w:val="Heading3"/>
      </w:pPr>
      <w:commentRangeStart w:id="101"/>
      <w:r>
        <w:t>A</w:t>
      </w:r>
      <w:r w:rsidR="00456F8B" w:rsidRPr="002E560A">
        <w:t>ss</w:t>
      </w:r>
      <w:r>
        <w:t>essing surrogate effectiveness over space and time</w:t>
      </w:r>
      <w:commentRangeEnd w:id="101"/>
      <w:r w:rsidR="00F23266">
        <w:rPr>
          <w:rStyle w:val="CommentReference"/>
          <w:b w:val="0"/>
          <w:i w:val="0"/>
        </w:rPr>
        <w:commentReference w:id="101"/>
      </w:r>
    </w:p>
    <w:p w14:paraId="1613C916" w14:textId="710760FC" w:rsidR="001429E5" w:rsidRDefault="00173B03" w:rsidP="002E560A">
      <w:commentRangeStart w:id="102"/>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103"/>
      <w:commentRangeEnd w:id="103"/>
      <w:r w:rsidR="00CE687F">
        <w:rPr>
          <w:rStyle w:val="CommentReference"/>
        </w:rPr>
        <w:commentReference w:id="103"/>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104"/>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104"/>
      <w:r w:rsidR="001429E5">
        <w:rPr>
          <w:rStyle w:val="CommentReference"/>
        </w:rPr>
        <w:commentReference w:id="104"/>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105"/>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105"/>
      <w:r w:rsidR="001429E5">
        <w:rPr>
          <w:rStyle w:val="CommentReference"/>
        </w:rPr>
        <w:commentReference w:id="105"/>
      </w:r>
      <w:r w:rsidR="001429E5">
        <w:t xml:space="preserve">. </w:t>
      </w:r>
      <w:commentRangeEnd w:id="102"/>
      <w:r w:rsidR="00A948FD">
        <w:rPr>
          <w:rStyle w:val="CommentReference"/>
        </w:rPr>
        <w:commentReference w:id="102"/>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106"/>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106"/>
      <w:r w:rsidR="00030BAE">
        <w:rPr>
          <w:rStyle w:val="CommentReference"/>
        </w:rPr>
        <w:commentReference w:id="106"/>
      </w:r>
      <w:r>
        <w:t xml:space="preserve">. </w:t>
      </w:r>
      <w:r w:rsidR="006D3306">
        <w:t>Although we did</w:t>
      </w:r>
      <w:r w:rsidR="00B55564">
        <w:t xml:space="preserve"> not </w:t>
      </w:r>
      <w:r w:rsidR="006D3306">
        <w:t>include</w:t>
      </w:r>
      <w:r w:rsidR="00B55564">
        <w:t xml:space="preserve"> </w:t>
      </w:r>
      <w:commentRangeStart w:id="107"/>
      <w:r w:rsidR="00B55564">
        <w:t xml:space="preserve">fish abundance </w:t>
      </w:r>
      <w:r w:rsidR="006D3306">
        <w:t xml:space="preserve">as a target </w:t>
      </w:r>
      <w:commentRangeEnd w:id="107"/>
      <w:r w:rsidR="00CA66EB">
        <w:rPr>
          <w:rStyle w:val="CommentReference"/>
        </w:rPr>
        <w:commentReference w:id="107"/>
      </w:r>
      <w:r w:rsidR="00B55564">
        <w:t xml:space="preserve">in our results, we </w:t>
      </w:r>
      <w:r w:rsidR="006D3306">
        <w:t>did observe</w:t>
      </w:r>
      <w:r w:rsidR="00B55564">
        <w:t xml:space="preserve"> a </w:t>
      </w:r>
      <w:commentRangeStart w:id="108"/>
      <w:r w:rsidR="00B55564">
        <w:t>reduction in the number of fish species</w:t>
      </w:r>
      <w:r w:rsidR="00F011E0">
        <w:t xml:space="preserve"> and overall species</w:t>
      </w:r>
      <w:r w:rsidR="00B55564">
        <w:t xml:space="preserve"> present at l</w:t>
      </w:r>
      <w:commentRangeEnd w:id="108"/>
      <w:r w:rsidR="00CA66EB">
        <w:rPr>
          <w:rStyle w:val="CommentReference"/>
        </w:rPr>
        <w:commentReference w:id="108"/>
      </w:r>
      <w:r w:rsidR="00B55564">
        <w:t xml:space="preserve">ower </w:t>
      </w:r>
      <w:commentRangeStart w:id="109"/>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110"/>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110"/>
      <w:r w:rsidR="00562BF9">
        <w:rPr>
          <w:rStyle w:val="CommentReference"/>
        </w:rPr>
        <w:commentReference w:id="110"/>
      </w:r>
      <w:r w:rsidR="00F011E0">
        <w:t xml:space="preserve"> In other words, the abundance of the most dominant species is reduced over time. </w:t>
      </w:r>
      <w:commentRangeStart w:id="111"/>
      <w:r w:rsidR="00CF03EC">
        <w:t xml:space="preserve">The study </w:t>
      </w:r>
      <w:commentRangeEnd w:id="111"/>
      <w:r w:rsidR="00CE687F">
        <w:rPr>
          <w:rStyle w:val="CommentReference"/>
        </w:rPr>
        <w:commentReference w:id="111"/>
      </w:r>
      <w:r w:rsidR="00CF03EC">
        <w:t xml:space="preserve">mentioned </w:t>
      </w:r>
      <w:r w:rsidR="00030BAE">
        <w:t>above</w:t>
      </w:r>
      <w:r w:rsidR="00CF03EC">
        <w:t xml:space="preserve"> found the variance in rugosity observed at higher levels of coral cover wa</w:t>
      </w:r>
      <w:commentRangeEnd w:id="109"/>
      <w:r w:rsidR="00CA66EB">
        <w:rPr>
          <w:rStyle w:val="CommentReference"/>
        </w:rPr>
        <w:commentReference w:id="109"/>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112"/>
      <w:r w:rsidR="00F011E0">
        <w:t xml:space="preserve">factor affecting rugosity at </w:t>
      </w:r>
      <w:commentRangeEnd w:id="112"/>
      <w:r w:rsidR="00786229">
        <w:rPr>
          <w:rStyle w:val="CommentReference"/>
        </w:rPr>
        <w:commentReference w:id="112"/>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113"/>
      <w:r>
        <w:t xml:space="preserve">Competition over space </w:t>
      </w:r>
      <w:commentRangeEnd w:id="113"/>
      <w:r w:rsidR="00110693">
        <w:rPr>
          <w:rStyle w:val="CommentReference"/>
        </w:rPr>
        <w:commentReference w:id="113"/>
      </w:r>
      <w:r>
        <w:t xml:space="preserve">has </w:t>
      </w:r>
      <w:commentRangeStart w:id="114"/>
      <w:r>
        <w:t xml:space="preserve">been shown to be related to chemical inhibition, or allelopathy, in interspecific relationships between sponges and corals. These relationships may explain why coral cover </w:t>
      </w:r>
      <w:commentRangeEnd w:id="114"/>
      <w:r w:rsidR="00EF7402">
        <w:rPr>
          <w:rStyle w:val="CommentReference"/>
        </w:rPr>
        <w:commentReference w:id="114"/>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115"/>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115"/>
      <w:r w:rsidR="00030BAE">
        <w:rPr>
          <w:rStyle w:val="CommentReference"/>
        </w:rPr>
        <w:commentReference w:id="115"/>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116"/>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116"/>
      <w:r w:rsidR="00030BAE">
        <w:rPr>
          <w:rStyle w:val="CommentReference"/>
        </w:rPr>
        <w:commentReference w:id="116"/>
      </w:r>
      <w:r w:rsidR="00B6152E">
        <w:t xml:space="preserve">. Despite some potential benefits sponges can have on coral structures and reef nutrient cycles, even palatable sponges can outcompete corals for space by overgrowing coral structures </w:t>
      </w:r>
      <w:commentRangeStart w:id="117"/>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117"/>
      <w:r w:rsidR="00030BAE">
        <w:rPr>
          <w:rStyle w:val="CommentReference"/>
        </w:rPr>
        <w:commentReference w:id="117"/>
      </w:r>
      <w:r w:rsidR="00B6152E">
        <w:t xml:space="preserve">. Over time, the abundance of these palatable sponges has increased with the reduced </w:t>
      </w:r>
      <w:r w:rsidR="00B6152E">
        <w:lastRenderedPageBreak/>
        <w:t xml:space="preserve">abundance of spongivorous fish due to overfishing </w:t>
      </w:r>
      <w:commentRangeStart w:id="118"/>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18"/>
      <w:r w:rsidR="00030BAE">
        <w:rPr>
          <w:rStyle w:val="CommentReference"/>
        </w:rPr>
        <w:commentReference w:id="118"/>
      </w:r>
      <w:r w:rsidR="00B6152E">
        <w:t>.</w:t>
      </w:r>
      <w:r w:rsidR="00CF03EC">
        <w:t xml:space="preserve"> </w:t>
      </w:r>
    </w:p>
    <w:p w14:paraId="4016FBAF" w14:textId="3C99E920" w:rsidR="002E560A" w:rsidRDefault="00CF03EC" w:rsidP="000C2B77">
      <w:commentRangeStart w:id="119"/>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19"/>
      <w:r w:rsidR="00EF7402">
        <w:rPr>
          <w:rStyle w:val="CommentReference"/>
        </w:rPr>
        <w:commentReference w:id="119"/>
      </w:r>
    </w:p>
    <w:p w14:paraId="19C69C7D" w14:textId="77777777" w:rsidR="00B06EB3" w:rsidRPr="002E560A" w:rsidRDefault="00B06EB3" w:rsidP="00B06EB3">
      <w:pPr>
        <w:pStyle w:val="Heading3"/>
      </w:pPr>
      <w:commentRangeStart w:id="120"/>
      <w:r w:rsidRPr="002E560A">
        <w:t>Value of sponge monitoring</w:t>
      </w:r>
      <w:commentRangeEnd w:id="120"/>
      <w:r w:rsidR="00F23266">
        <w:rPr>
          <w:rStyle w:val="CommentReference"/>
          <w:b w:val="0"/>
          <w:i w:val="0"/>
        </w:rPr>
        <w:commentReference w:id="120"/>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21"/>
      <w:r w:rsidR="003D629E">
        <w:t xml:space="preserve">windward </w:t>
      </w:r>
      <w:commentRangeStart w:id="122"/>
      <w:r w:rsidR="003D629E">
        <w:t xml:space="preserve">reefs had </w:t>
      </w:r>
      <w:commentRangeEnd w:id="122"/>
      <w:r w:rsidR="00CE687F">
        <w:rPr>
          <w:rStyle w:val="CommentReference"/>
        </w:rPr>
        <w:commentReference w:id="122"/>
      </w:r>
      <w:r w:rsidR="003D629E">
        <w:t>higher coral and fish diversity than leeward reefs</w:t>
      </w:r>
      <w:commentRangeEnd w:id="121"/>
      <w:r w:rsidR="00716EBD">
        <w:rPr>
          <w:rStyle w:val="CommentReference"/>
        </w:rPr>
        <w:commentReference w:id="121"/>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23"/>
      <w:r w:rsidR="003D629E">
        <w:t xml:space="preserve">management decisions </w:t>
      </w:r>
      <w:commentRangeEnd w:id="123"/>
      <w:r w:rsidR="00CE687F">
        <w:rPr>
          <w:rStyle w:val="CommentReference"/>
        </w:rPr>
        <w:commentReference w:id="123"/>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24"/>
      <w:r w:rsidR="00B06EB3">
        <w:t xml:space="preserve">The </w:t>
      </w:r>
      <w:commentRangeEnd w:id="124"/>
      <w:r w:rsidR="00CE687F">
        <w:rPr>
          <w:rStyle w:val="CommentReference"/>
        </w:rPr>
        <w:commentReference w:id="124"/>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125"/>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126"/>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26"/>
      <w:r w:rsidR="003D629E">
        <w:rPr>
          <w:rStyle w:val="CommentReference"/>
        </w:rPr>
        <w:commentReference w:id="126"/>
      </w:r>
      <w:r w:rsidR="003D629E">
        <w:t xml:space="preserve"> and it is unlikely that all of these taxonomic groups will be adequately predicted by rugosity or coral cover alone</w:t>
      </w:r>
      <w:commentRangeEnd w:id="125"/>
      <w:r w:rsidR="00451A52">
        <w:rPr>
          <w:rStyle w:val="CommentReference"/>
        </w:rPr>
        <w:commentReference w:id="125"/>
      </w:r>
      <w:r w:rsidR="003D629E">
        <w:t xml:space="preserve">. </w:t>
      </w:r>
    </w:p>
    <w:p w14:paraId="20013237" w14:textId="4C542931" w:rsidR="003D629E" w:rsidRDefault="00B06EB3" w:rsidP="005A23E3">
      <w:commentRangeStart w:id="127"/>
      <w:r>
        <w:t>Because</w:t>
      </w:r>
      <w:commentRangeEnd w:id="127"/>
      <w:r w:rsidR="00CE687F">
        <w:rPr>
          <w:rStyle w:val="CommentReference"/>
        </w:rPr>
        <w:commentReference w:id="127"/>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28"/>
      <w:commentRangeStart w:id="129"/>
      <w:r w:rsidR="003D174D">
        <w:t xml:space="preserve">“non-umbrella” </w:t>
      </w:r>
      <w:commentRangeEnd w:id="128"/>
      <w:r w:rsidR="004862DE">
        <w:rPr>
          <w:rStyle w:val="CommentReference"/>
        </w:rPr>
        <w:commentReference w:id="128"/>
      </w:r>
      <w:commentRangeEnd w:id="129"/>
      <w:r w:rsidR="00CE687F">
        <w:rPr>
          <w:rStyle w:val="CommentReference"/>
        </w:rPr>
        <w:commentReference w:id="129"/>
      </w:r>
      <w:r w:rsidR="003D174D">
        <w:t xml:space="preserve">species can provide insight into overall site biodiversity at local scales in terrestrial ecosystems </w:t>
      </w:r>
      <w:commentRangeStart w:id="130"/>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30"/>
      <w:r w:rsidR="003D174D">
        <w:rPr>
          <w:rStyle w:val="CommentReference"/>
        </w:rPr>
        <w:commentReference w:id="130"/>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31"/>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31"/>
      <w:r w:rsidR="005A23E3">
        <w:rPr>
          <w:rStyle w:val="CommentReference"/>
        </w:rPr>
        <w:commentReference w:id="131"/>
      </w:r>
      <w:r w:rsidR="005A23E3">
        <w:t xml:space="preserve">. Therefore, diversity of these </w:t>
      </w:r>
      <w:commentRangeStart w:id="132"/>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32"/>
      <w:r w:rsidR="00B83565">
        <w:rPr>
          <w:rStyle w:val="CommentReference"/>
        </w:rPr>
        <w:commentReference w:id="132"/>
      </w:r>
      <w:r>
        <w:t xml:space="preserve">they include in their estimates. </w:t>
      </w:r>
    </w:p>
    <w:p w14:paraId="438C0587" w14:textId="77777777" w:rsidR="00446A88" w:rsidRDefault="00456F8B" w:rsidP="00446A88">
      <w:commentRangeStart w:id="133"/>
      <w:r>
        <w:t>In conclusion</w:t>
      </w:r>
      <w:commentRangeEnd w:id="133"/>
      <w:r w:rsidR="00A9579D">
        <w:rPr>
          <w:rStyle w:val="CommentReference"/>
        </w:rPr>
        <w:commentReference w:id="133"/>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34"/>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134"/>
      <w:r w:rsidR="00E23C07">
        <w:rPr>
          <w:rStyle w:val="CommentReference"/>
        </w:rPr>
        <w:commentReference w:id="134"/>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35" w:name="_Toc27002738"/>
      <w:r>
        <w:lastRenderedPageBreak/>
        <w:t>Acknowledgements</w:t>
      </w:r>
      <w:bookmarkEnd w:id="135"/>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36" w:name="_Toc27002739"/>
      <w:commentRangeStart w:id="137"/>
      <w:r>
        <w:lastRenderedPageBreak/>
        <w:t>Literature Cited</w:t>
      </w:r>
      <w:commentRangeEnd w:id="137"/>
      <w:r w:rsidR="0010177E">
        <w:rPr>
          <w:rStyle w:val="CommentReference"/>
          <w:b w:val="0"/>
        </w:rPr>
        <w:commentReference w:id="137"/>
      </w:r>
      <w:bookmarkEnd w:id="136"/>
    </w:p>
    <w:p w14:paraId="6F585688" w14:textId="5CEA1172" w:rsidR="00646CD1" w:rsidRPr="00646CD1" w:rsidRDefault="00BB1205" w:rsidP="00646CD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46CD1" w:rsidRPr="00646CD1">
        <w:rPr>
          <w:noProof/>
        </w:rPr>
        <w:t xml:space="preserve">Acosta, C., Barnes, R., &amp; McClatchey, R. (2015). Spatial discordance in fish, coral, and sponge assemblages across a Caribbean atoll reef gradient. </w:t>
      </w:r>
      <w:r w:rsidR="00646CD1" w:rsidRPr="00646CD1">
        <w:rPr>
          <w:i/>
          <w:iCs/>
          <w:noProof/>
        </w:rPr>
        <w:t>Marine Ecology</w:t>
      </w:r>
      <w:r w:rsidR="00646CD1" w:rsidRPr="00646CD1">
        <w:rPr>
          <w:noProof/>
        </w:rPr>
        <w:t xml:space="preserve">, </w:t>
      </w:r>
      <w:r w:rsidR="00646CD1" w:rsidRPr="00646CD1">
        <w:rPr>
          <w:i/>
          <w:iCs/>
          <w:noProof/>
        </w:rPr>
        <w:t>36</w:t>
      </w:r>
      <w:r w:rsidR="00646CD1" w:rsidRPr="00646CD1">
        <w:rPr>
          <w:noProof/>
        </w:rPr>
        <w:t>, 167–177.</w:t>
      </w:r>
    </w:p>
    <w:p w14:paraId="2AFC9C5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Almada-Villela, P. C., Sale, P. F., Gold-Bouchot, G., &amp; Kjerfve, B. (2003). </w:t>
      </w:r>
      <w:r w:rsidRPr="00646CD1">
        <w:rPr>
          <w:i/>
          <w:iCs/>
          <w:noProof/>
        </w:rPr>
        <w:t>Manual of methods for the MBRS synoptic monitoring program: Selected methods for monitoring physical and biological parameters for use in the Mesoamerican region</w:t>
      </w:r>
      <w:r w:rsidRPr="00646CD1">
        <w:rPr>
          <w:noProof/>
        </w:rPr>
        <w:t>. Belize City: Mesoamerican Barrier Reef Systems project (MBRS).</w:t>
      </w:r>
    </w:p>
    <w:p w14:paraId="38057B1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Almany, G. R., Connolly, S. R., Heath, D. D., Hogan, J. D., Jones, G. P., McCook, L. J., … Williamson, D. H. (2009). Connectivity, biodiversity conservation and the design of marine reserve networks for coral reefs. </w:t>
      </w:r>
      <w:r w:rsidRPr="00646CD1">
        <w:rPr>
          <w:i/>
          <w:iCs/>
          <w:noProof/>
        </w:rPr>
        <w:t>Coral Reefs</w:t>
      </w:r>
      <w:r w:rsidRPr="00646CD1">
        <w:rPr>
          <w:noProof/>
        </w:rPr>
        <w:t xml:space="preserve">, </w:t>
      </w:r>
      <w:r w:rsidRPr="00646CD1">
        <w:rPr>
          <w:i/>
          <w:iCs/>
          <w:noProof/>
        </w:rPr>
        <w:t>28</w:t>
      </w:r>
      <w:r w:rsidRPr="00646CD1">
        <w:rPr>
          <w:noProof/>
        </w:rPr>
        <w:t>, 339–351.</w:t>
      </w:r>
    </w:p>
    <w:p w14:paraId="4550B70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Côté, I. M., Watkinson, A. R., &amp; Gill, J. A. (2011). Coral identity underpins architectural complexity on Caribbean reefs. </w:t>
      </w:r>
      <w:r w:rsidRPr="00646CD1">
        <w:rPr>
          <w:i/>
          <w:iCs/>
          <w:noProof/>
        </w:rPr>
        <w:t>Ecological Applications</w:t>
      </w:r>
      <w:r w:rsidRPr="00646CD1">
        <w:rPr>
          <w:noProof/>
        </w:rPr>
        <w:t xml:space="preserve">, </w:t>
      </w:r>
      <w:r w:rsidRPr="00646CD1">
        <w:rPr>
          <w:i/>
          <w:iCs/>
          <w:noProof/>
        </w:rPr>
        <w:t>21</w:t>
      </w:r>
      <w:r w:rsidRPr="00646CD1">
        <w:rPr>
          <w:noProof/>
        </w:rPr>
        <w:t>(6), 2223–2231.</w:t>
      </w:r>
    </w:p>
    <w:p w14:paraId="448ADA9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Gill, J. A., Côté, I. M., &amp; Watkinson, A. R. (2009). Flattening of Caribbean coral reefs: Region-wide declines in architectural complexity. </w:t>
      </w:r>
      <w:r w:rsidRPr="00646CD1">
        <w:rPr>
          <w:i/>
          <w:iCs/>
          <w:noProof/>
        </w:rPr>
        <w:t>Proceedings of the Royal Society B</w:t>
      </w:r>
      <w:r w:rsidRPr="00646CD1">
        <w:rPr>
          <w:noProof/>
        </w:rPr>
        <w:t xml:space="preserve">, </w:t>
      </w:r>
      <w:r w:rsidRPr="00646CD1">
        <w:rPr>
          <w:i/>
          <w:iCs/>
          <w:noProof/>
        </w:rPr>
        <w:t>276</w:t>
      </w:r>
      <w:r w:rsidRPr="00646CD1">
        <w:rPr>
          <w:noProof/>
        </w:rPr>
        <w:t>, 3019–3025.</w:t>
      </w:r>
    </w:p>
    <w:p w14:paraId="1DF1AD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Anderson, M. J., Diebel, C. E., Blom, W. M., &amp; Landers, T. J. (2005). Consistency and variation in kelp holdfast assemblages: Spatial patterns of biodiversity for the major phyla at different taxonomic resolutions. </w:t>
      </w:r>
      <w:r w:rsidRPr="00646CD1">
        <w:rPr>
          <w:i/>
          <w:iCs/>
          <w:noProof/>
        </w:rPr>
        <w:t>Journal of Experimental Marine Biology and Ecology</w:t>
      </w:r>
      <w:r w:rsidRPr="00646CD1">
        <w:rPr>
          <w:noProof/>
        </w:rPr>
        <w:t xml:space="preserve">, </w:t>
      </w:r>
      <w:r w:rsidRPr="00646CD1">
        <w:rPr>
          <w:i/>
          <w:iCs/>
          <w:noProof/>
        </w:rPr>
        <w:t>320</w:t>
      </w:r>
      <w:r w:rsidRPr="00646CD1">
        <w:rPr>
          <w:noProof/>
        </w:rPr>
        <w:t>, 35–56.</w:t>
      </w:r>
    </w:p>
    <w:p w14:paraId="5B879FE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Bell, J. J. (2008). The functional roles of marine sponges. </w:t>
      </w:r>
      <w:r w:rsidRPr="00646CD1">
        <w:rPr>
          <w:i/>
          <w:iCs/>
          <w:noProof/>
        </w:rPr>
        <w:t>Estuarine, Coastal and Shelf Science</w:t>
      </w:r>
      <w:r w:rsidRPr="00646CD1">
        <w:rPr>
          <w:noProof/>
        </w:rPr>
        <w:t xml:space="preserve">, </w:t>
      </w:r>
      <w:r w:rsidRPr="00646CD1">
        <w:rPr>
          <w:i/>
          <w:iCs/>
          <w:noProof/>
        </w:rPr>
        <w:t>79</w:t>
      </w:r>
      <w:r w:rsidRPr="00646CD1">
        <w:rPr>
          <w:noProof/>
        </w:rPr>
        <w:t>, 341–353.</w:t>
      </w:r>
    </w:p>
    <w:p w14:paraId="7D0E9A96"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Bellwood, D. R., Hughes, T. P., Folke, C., &amp; Nyström, M. (2004). Confronting the coral reef crisis. </w:t>
      </w:r>
      <w:r w:rsidRPr="00646CD1">
        <w:rPr>
          <w:i/>
          <w:iCs/>
          <w:noProof/>
        </w:rPr>
        <w:t>Nature</w:t>
      </w:r>
      <w:r w:rsidRPr="00646CD1">
        <w:rPr>
          <w:noProof/>
        </w:rPr>
        <w:t xml:space="preserve">, </w:t>
      </w:r>
      <w:r w:rsidRPr="00646CD1">
        <w:rPr>
          <w:i/>
          <w:iCs/>
          <w:noProof/>
        </w:rPr>
        <w:t>429</w:t>
      </w:r>
      <w:r w:rsidRPr="00646CD1">
        <w:rPr>
          <w:noProof/>
        </w:rPr>
        <w:t>, 827–833.</w:t>
      </w:r>
    </w:p>
    <w:p w14:paraId="344D70B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Berman, J., Burton, M., Gibbs, R., Lock, K., Newman, P., Jones, J., &amp; Bell, J. (2013). Testing the suitability of a morphological monitoring approach for identifying temporal variability in a temperate sponge assemblage. </w:t>
      </w:r>
      <w:r w:rsidRPr="00646CD1">
        <w:rPr>
          <w:i/>
          <w:iCs/>
          <w:noProof/>
        </w:rPr>
        <w:t>Journal for Nature Conservation</w:t>
      </w:r>
      <w:r w:rsidRPr="00646CD1">
        <w:rPr>
          <w:noProof/>
        </w:rPr>
        <w:t xml:space="preserve">, </w:t>
      </w:r>
      <w:r w:rsidRPr="00646CD1">
        <w:rPr>
          <w:i/>
          <w:iCs/>
          <w:noProof/>
        </w:rPr>
        <w:t>21</w:t>
      </w:r>
      <w:r w:rsidRPr="00646CD1">
        <w:rPr>
          <w:noProof/>
        </w:rPr>
        <w:t>, 173–182.</w:t>
      </w:r>
    </w:p>
    <w:p w14:paraId="19EAF3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Bernard, A. T. F., Götz, A., Kerwath, S. E., &amp; Wilke, C. G. (2013). Observer bias and detection probability in underwater visual census of fish assemblages measured with independent double-observers. </w:t>
      </w:r>
      <w:r w:rsidRPr="00646CD1">
        <w:rPr>
          <w:i/>
          <w:iCs/>
          <w:noProof/>
        </w:rPr>
        <w:t>Journal of Experimental Marine Biology and Ecology</w:t>
      </w:r>
      <w:r w:rsidRPr="00646CD1">
        <w:rPr>
          <w:noProof/>
        </w:rPr>
        <w:t xml:space="preserve">, </w:t>
      </w:r>
      <w:r w:rsidRPr="00646CD1">
        <w:rPr>
          <w:i/>
          <w:iCs/>
          <w:noProof/>
        </w:rPr>
        <w:t>443</w:t>
      </w:r>
      <w:r w:rsidRPr="00646CD1">
        <w:rPr>
          <w:noProof/>
        </w:rPr>
        <w:t>, 75–84.</w:t>
      </w:r>
    </w:p>
    <w:p w14:paraId="6589849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Bevilacqua, S., Mistri, M., Terlizzi, A., &amp; Munari, C. (2018). Assessing the effectiveness of surrogates for species over time: Evidence from decadal monitoring of a Mediterranean transitional water ecosystem. </w:t>
      </w:r>
      <w:r w:rsidRPr="00646CD1">
        <w:rPr>
          <w:i/>
          <w:iCs/>
          <w:noProof/>
        </w:rPr>
        <w:t>Marine Pollution Bulletin</w:t>
      </w:r>
      <w:r w:rsidRPr="00646CD1">
        <w:rPr>
          <w:noProof/>
        </w:rPr>
        <w:t xml:space="preserve">, </w:t>
      </w:r>
      <w:r w:rsidRPr="00646CD1">
        <w:rPr>
          <w:i/>
          <w:iCs/>
          <w:noProof/>
        </w:rPr>
        <w:t>131</w:t>
      </w:r>
      <w:r w:rsidRPr="00646CD1">
        <w:rPr>
          <w:noProof/>
        </w:rPr>
        <w:t>, 507–514.</w:t>
      </w:r>
    </w:p>
    <w:p w14:paraId="67B0BF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Blake, J. G., &amp; Loiselle, B. A. (2000). Diversity of birds along an elevational gradient in the Cordillera Central, Costa Rica. </w:t>
      </w:r>
      <w:r w:rsidRPr="00646CD1">
        <w:rPr>
          <w:i/>
          <w:iCs/>
          <w:noProof/>
        </w:rPr>
        <w:t>The Auk</w:t>
      </w:r>
      <w:r w:rsidRPr="00646CD1">
        <w:rPr>
          <w:noProof/>
        </w:rPr>
        <w:t xml:space="preserve">, </w:t>
      </w:r>
      <w:r w:rsidRPr="00646CD1">
        <w:rPr>
          <w:i/>
          <w:iCs/>
          <w:noProof/>
        </w:rPr>
        <w:t>117</w:t>
      </w:r>
      <w:r w:rsidRPr="00646CD1">
        <w:rPr>
          <w:noProof/>
        </w:rPr>
        <w:t>(3), 663–686.</w:t>
      </w:r>
    </w:p>
    <w:p w14:paraId="02BF682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Burnham, K. P., &amp; Anderson, D. R. (2002). </w:t>
      </w:r>
      <w:r w:rsidRPr="00646CD1">
        <w:rPr>
          <w:i/>
          <w:iCs/>
          <w:noProof/>
        </w:rPr>
        <w:t>Model selection and inference: A practical information-theoretic approach</w:t>
      </w:r>
      <w:r w:rsidRPr="00646CD1">
        <w:rPr>
          <w:noProof/>
        </w:rPr>
        <w:t xml:space="preserve"> (2nd ed.). New York, New York: Springer-Verla.</w:t>
      </w:r>
    </w:p>
    <w:p w14:paraId="040B421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Canfield, R. H. (1941). Application of the line interception method in sampling range vegetation. </w:t>
      </w:r>
      <w:r w:rsidRPr="00646CD1">
        <w:rPr>
          <w:i/>
          <w:iCs/>
          <w:noProof/>
        </w:rPr>
        <w:t>Journal of Forestry</w:t>
      </w:r>
      <w:r w:rsidRPr="00646CD1">
        <w:rPr>
          <w:noProof/>
        </w:rPr>
        <w:t xml:space="preserve">, </w:t>
      </w:r>
      <w:r w:rsidRPr="00646CD1">
        <w:rPr>
          <w:i/>
          <w:iCs/>
          <w:noProof/>
        </w:rPr>
        <w:t>39</w:t>
      </w:r>
      <w:r w:rsidRPr="00646CD1">
        <w:rPr>
          <w:noProof/>
        </w:rPr>
        <w:t>, 388–394.</w:t>
      </w:r>
    </w:p>
    <w:p w14:paraId="3EF410E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Colwell, R. K., &amp; Coddington, J. A. (1994). Estimating terrestrial biodiversity through extrapolation. </w:t>
      </w:r>
      <w:r w:rsidRPr="00646CD1">
        <w:rPr>
          <w:i/>
          <w:iCs/>
          <w:noProof/>
        </w:rPr>
        <w:t>Philosophical Transactions of the Royal Society B</w:t>
      </w:r>
      <w:r w:rsidRPr="00646CD1">
        <w:rPr>
          <w:noProof/>
        </w:rPr>
        <w:t xml:space="preserve">, </w:t>
      </w:r>
      <w:r w:rsidRPr="00646CD1">
        <w:rPr>
          <w:i/>
          <w:iCs/>
          <w:noProof/>
        </w:rPr>
        <w:t>345</w:t>
      </w:r>
      <w:r w:rsidRPr="00646CD1">
        <w:rPr>
          <w:noProof/>
        </w:rPr>
        <w:t>, 101–118.</w:t>
      </w:r>
    </w:p>
    <w:p w14:paraId="34385702"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Comeau, S., Lantz, C. A., Edmunds, P. J., &amp; Carpenter, R. C. (2016). Framework of barrier reefs threatened by ocean acidification. </w:t>
      </w:r>
      <w:r w:rsidRPr="00646CD1">
        <w:rPr>
          <w:i/>
          <w:iCs/>
          <w:noProof/>
        </w:rPr>
        <w:t>Global Change Biology</w:t>
      </w:r>
      <w:r w:rsidRPr="00646CD1">
        <w:rPr>
          <w:noProof/>
        </w:rPr>
        <w:t xml:space="preserve">, </w:t>
      </w:r>
      <w:r w:rsidRPr="00646CD1">
        <w:rPr>
          <w:i/>
          <w:iCs/>
          <w:noProof/>
        </w:rPr>
        <w:t>22</w:t>
      </w:r>
      <w:r w:rsidRPr="00646CD1">
        <w:rPr>
          <w:noProof/>
        </w:rPr>
        <w:t>, 1225–1234.</w:t>
      </w:r>
    </w:p>
    <w:p w14:paraId="706EC0A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Darling, E. S., Graham, N. A. J., Januchowski-Hartley, F. A., Nash, K. L., Pratchett, M. S., &amp; Wilson, S. K. (2017). Relationships between structural complexity, coral traits, and reef fish assemblages. </w:t>
      </w:r>
      <w:r w:rsidRPr="00646CD1">
        <w:rPr>
          <w:i/>
          <w:iCs/>
          <w:noProof/>
        </w:rPr>
        <w:t>Coral Reefs</w:t>
      </w:r>
      <w:r w:rsidRPr="00646CD1">
        <w:rPr>
          <w:noProof/>
        </w:rPr>
        <w:t xml:space="preserve">, </w:t>
      </w:r>
      <w:r w:rsidRPr="00646CD1">
        <w:rPr>
          <w:i/>
          <w:iCs/>
          <w:noProof/>
        </w:rPr>
        <w:t>36</w:t>
      </w:r>
      <w:r w:rsidRPr="00646CD1">
        <w:rPr>
          <w:noProof/>
        </w:rPr>
        <w:t>, 561–575.</w:t>
      </w:r>
    </w:p>
    <w:p w14:paraId="63E22AE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Deiner, K., Bik, H. M., Mächler, E., Seymour, M., Lacoursière-Roussel, A., Altermatt, F., … Bernatchez, L. (2017). Environmental DNA metabarcoding: Transforming how we survey animal and plant communities. </w:t>
      </w:r>
      <w:r w:rsidRPr="00646CD1">
        <w:rPr>
          <w:i/>
          <w:iCs/>
          <w:noProof/>
        </w:rPr>
        <w:t>Molecular Ecology</w:t>
      </w:r>
      <w:r w:rsidRPr="00646CD1">
        <w:rPr>
          <w:noProof/>
        </w:rPr>
        <w:t xml:space="preserve">, </w:t>
      </w:r>
      <w:r w:rsidRPr="00646CD1">
        <w:rPr>
          <w:i/>
          <w:iCs/>
          <w:noProof/>
        </w:rPr>
        <w:t>26</w:t>
      </w:r>
      <w:r w:rsidRPr="00646CD1">
        <w:rPr>
          <w:noProof/>
        </w:rPr>
        <w:t>, 5872–5895.</w:t>
      </w:r>
    </w:p>
    <w:p w14:paraId="76949E08"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Derraik, J. G. B., Closs, G. P., Dickinson, K. J. M., Sirvid, P., Barratt, B. I. P., &amp; Patrick, B. H. (2002). Arthropod morphospecies versus taxonomic species: A case study with Araneae, Coleoptera, and Lepidoptera. </w:t>
      </w:r>
      <w:r w:rsidRPr="00646CD1">
        <w:rPr>
          <w:i/>
          <w:iCs/>
          <w:noProof/>
        </w:rPr>
        <w:t>Conservation Biology</w:t>
      </w:r>
      <w:r w:rsidRPr="00646CD1">
        <w:rPr>
          <w:noProof/>
        </w:rPr>
        <w:t xml:space="preserve">, </w:t>
      </w:r>
      <w:r w:rsidRPr="00646CD1">
        <w:rPr>
          <w:i/>
          <w:iCs/>
          <w:noProof/>
        </w:rPr>
        <w:t>16</w:t>
      </w:r>
      <w:r w:rsidRPr="00646CD1">
        <w:rPr>
          <w:noProof/>
        </w:rPr>
        <w:t>(4), 1015–1023.</w:t>
      </w:r>
    </w:p>
    <w:p w14:paraId="3E7F89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Dobson, A., Lodge, D., Alder, J., Cumming, G. S., Keymer, J., McGlade, J., … Xenopoulos, M. A. (2006). Habitat loss, trophic collapse, and the decline of ecosystem services. </w:t>
      </w:r>
      <w:r w:rsidRPr="00646CD1">
        <w:rPr>
          <w:i/>
          <w:iCs/>
          <w:noProof/>
        </w:rPr>
        <w:t>Ecology</w:t>
      </w:r>
      <w:r w:rsidRPr="00646CD1">
        <w:rPr>
          <w:noProof/>
        </w:rPr>
        <w:t xml:space="preserve">, </w:t>
      </w:r>
      <w:r w:rsidRPr="00646CD1">
        <w:rPr>
          <w:i/>
          <w:iCs/>
          <w:noProof/>
        </w:rPr>
        <w:t>87</w:t>
      </w:r>
      <w:r w:rsidRPr="00646CD1">
        <w:rPr>
          <w:noProof/>
        </w:rPr>
        <w:t>(8), 1915–1924.</w:t>
      </w:r>
    </w:p>
    <w:p w14:paraId="3DB794A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Duelli, P., &amp; Obrist, M. K. (2003). Biodiversity indicators: The choice of values and measures. </w:t>
      </w:r>
      <w:r w:rsidRPr="00646CD1">
        <w:rPr>
          <w:i/>
          <w:iCs/>
          <w:noProof/>
        </w:rPr>
        <w:t>Agriculture, Ecosystems and Environment</w:t>
      </w:r>
      <w:r w:rsidRPr="00646CD1">
        <w:rPr>
          <w:noProof/>
        </w:rPr>
        <w:t xml:space="preserve">, </w:t>
      </w:r>
      <w:r w:rsidRPr="00646CD1">
        <w:rPr>
          <w:i/>
          <w:iCs/>
          <w:noProof/>
        </w:rPr>
        <w:t>98</w:t>
      </w:r>
      <w:r w:rsidRPr="00646CD1">
        <w:rPr>
          <w:noProof/>
        </w:rPr>
        <w:t>, 87–98.</w:t>
      </w:r>
    </w:p>
    <w:p w14:paraId="46CE815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Duffy, J. E. (2009). Why biodiversity is important to the functioning of real-world ecosystems. </w:t>
      </w:r>
      <w:r w:rsidRPr="00646CD1">
        <w:rPr>
          <w:i/>
          <w:iCs/>
          <w:noProof/>
        </w:rPr>
        <w:t>Frontiers in Ecology and the Environment</w:t>
      </w:r>
      <w:r w:rsidRPr="00646CD1">
        <w:rPr>
          <w:noProof/>
        </w:rPr>
        <w:t xml:space="preserve">, </w:t>
      </w:r>
      <w:r w:rsidRPr="00646CD1">
        <w:rPr>
          <w:i/>
          <w:iCs/>
          <w:noProof/>
        </w:rPr>
        <w:t>7</w:t>
      </w:r>
      <w:r w:rsidRPr="00646CD1">
        <w:rPr>
          <w:noProof/>
        </w:rPr>
        <w:t>(8), 437–444.</w:t>
      </w:r>
    </w:p>
    <w:p w14:paraId="7B45BD8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Eglington, S. M., Noble, D. G., &amp; Fuller, R. J. (2012). A meta-analysis of spatial relationships in species richness across taxa: Birds as indicators of wider </w:t>
      </w:r>
      <w:r w:rsidRPr="00646CD1">
        <w:rPr>
          <w:noProof/>
        </w:rPr>
        <w:lastRenderedPageBreak/>
        <w:t xml:space="preserve">biodiversity in temperate regions. </w:t>
      </w:r>
      <w:r w:rsidRPr="00646CD1">
        <w:rPr>
          <w:i/>
          <w:iCs/>
          <w:noProof/>
        </w:rPr>
        <w:t>Journal for Nature Conservation</w:t>
      </w:r>
      <w:r w:rsidRPr="00646CD1">
        <w:rPr>
          <w:noProof/>
        </w:rPr>
        <w:t xml:space="preserve">, </w:t>
      </w:r>
      <w:r w:rsidRPr="00646CD1">
        <w:rPr>
          <w:i/>
          <w:iCs/>
          <w:noProof/>
        </w:rPr>
        <w:t>20</w:t>
      </w:r>
      <w:r w:rsidRPr="00646CD1">
        <w:rPr>
          <w:noProof/>
        </w:rPr>
        <w:t>, 301–309.</w:t>
      </w:r>
    </w:p>
    <w:p w14:paraId="3D85B2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Ehrlich, P. R., &amp; Wilson, E. O. (1991). Biodiversity studies: Science and policy. </w:t>
      </w:r>
      <w:r w:rsidRPr="00646CD1">
        <w:rPr>
          <w:i/>
          <w:iCs/>
          <w:noProof/>
        </w:rPr>
        <w:t>Science</w:t>
      </w:r>
      <w:r w:rsidRPr="00646CD1">
        <w:rPr>
          <w:noProof/>
        </w:rPr>
        <w:t xml:space="preserve">, </w:t>
      </w:r>
      <w:r w:rsidRPr="00646CD1">
        <w:rPr>
          <w:i/>
          <w:iCs/>
          <w:noProof/>
        </w:rPr>
        <w:t>253</w:t>
      </w:r>
      <w:r w:rsidRPr="00646CD1">
        <w:rPr>
          <w:noProof/>
        </w:rPr>
        <w:t>(5021), 758–762.</w:t>
      </w:r>
    </w:p>
    <w:p w14:paraId="4D13130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Emslie, M. J., Cheal, A. J., MacNeil, M. A., Miller, I. R., &amp; Sweatman, H. P. A. (2018). Reef fish communities are spooked by scuba surveys and may take hours to recover. </w:t>
      </w:r>
      <w:r w:rsidRPr="00646CD1">
        <w:rPr>
          <w:i/>
          <w:iCs/>
          <w:noProof/>
        </w:rPr>
        <w:t>PeerJ</w:t>
      </w:r>
      <w:r w:rsidRPr="00646CD1">
        <w:rPr>
          <w:noProof/>
        </w:rPr>
        <w:t>.</w:t>
      </w:r>
    </w:p>
    <w:p w14:paraId="6FCE5AC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Forrester, G., Baily, P., Conetta, D., Forrester, L., Kintzing, E., &amp; Jarecki, L. (2015). Comparing monitoring data collected by volunteers and professionals shows that citizen scientists can detect long-term change on coral reefs. </w:t>
      </w:r>
      <w:r w:rsidRPr="00646CD1">
        <w:rPr>
          <w:i/>
          <w:iCs/>
          <w:noProof/>
        </w:rPr>
        <w:t>Journal for Nature Conservation</w:t>
      </w:r>
      <w:r w:rsidRPr="00646CD1">
        <w:rPr>
          <w:noProof/>
        </w:rPr>
        <w:t xml:space="preserve">, </w:t>
      </w:r>
      <w:r w:rsidRPr="00646CD1">
        <w:rPr>
          <w:i/>
          <w:iCs/>
          <w:noProof/>
        </w:rPr>
        <w:t>24</w:t>
      </w:r>
      <w:r w:rsidRPr="00646CD1">
        <w:rPr>
          <w:noProof/>
        </w:rPr>
        <w:t>, 1–9.</w:t>
      </w:r>
    </w:p>
    <w:p w14:paraId="5A7D263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Gardner, T. A., Côté, I. M., Gill, J. A., Grant, A., &amp; Watkinson, A. R. (2003). Long-term region-wide declines in Caribbean corals. </w:t>
      </w:r>
      <w:r w:rsidRPr="00646CD1">
        <w:rPr>
          <w:i/>
          <w:iCs/>
          <w:noProof/>
        </w:rPr>
        <w:t>Science</w:t>
      </w:r>
      <w:r w:rsidRPr="00646CD1">
        <w:rPr>
          <w:noProof/>
        </w:rPr>
        <w:t xml:space="preserve">, </w:t>
      </w:r>
      <w:r w:rsidRPr="00646CD1">
        <w:rPr>
          <w:i/>
          <w:iCs/>
          <w:noProof/>
        </w:rPr>
        <w:t>301</w:t>
      </w:r>
      <w:r w:rsidRPr="00646CD1">
        <w:rPr>
          <w:noProof/>
        </w:rPr>
        <w:t>, 958–960.</w:t>
      </w:r>
    </w:p>
    <w:p w14:paraId="0E30B09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Gerlach, J., Samways, M., &amp; Pryke, J. (2013). Terrestrial invertebrates as bioindicators: An overview of available taxonomic groups. </w:t>
      </w:r>
      <w:r w:rsidRPr="00646CD1">
        <w:rPr>
          <w:i/>
          <w:iCs/>
          <w:noProof/>
        </w:rPr>
        <w:t>Journal of Insect Conservation</w:t>
      </w:r>
      <w:r w:rsidRPr="00646CD1">
        <w:rPr>
          <w:noProof/>
        </w:rPr>
        <w:t xml:space="preserve">, </w:t>
      </w:r>
      <w:r w:rsidRPr="00646CD1">
        <w:rPr>
          <w:i/>
          <w:iCs/>
          <w:noProof/>
        </w:rPr>
        <w:t>17</w:t>
      </w:r>
      <w:r w:rsidRPr="00646CD1">
        <w:rPr>
          <w:noProof/>
        </w:rPr>
        <w:t>(4), 831–850.</w:t>
      </w:r>
    </w:p>
    <w:p w14:paraId="7CF2DD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Gill, D. A., Schuhmann, P. W., &amp; Oxenford, H. A. (2015). Recreational diver preferences for reef fish attributes: Economic implications of future change. </w:t>
      </w:r>
      <w:r w:rsidRPr="00646CD1">
        <w:rPr>
          <w:i/>
          <w:iCs/>
          <w:noProof/>
        </w:rPr>
        <w:t>Ecological Economics</w:t>
      </w:r>
      <w:r w:rsidRPr="00646CD1">
        <w:rPr>
          <w:noProof/>
        </w:rPr>
        <w:t xml:space="preserve">, </w:t>
      </w:r>
      <w:r w:rsidRPr="00646CD1">
        <w:rPr>
          <w:i/>
          <w:iCs/>
          <w:noProof/>
        </w:rPr>
        <w:t>111</w:t>
      </w:r>
      <w:r w:rsidRPr="00646CD1">
        <w:rPr>
          <w:noProof/>
        </w:rPr>
        <w:t>, 48–57.</w:t>
      </w:r>
    </w:p>
    <w:p w14:paraId="0C1554E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Graham, N. A. J., Wilson, S. K., Jennings, S., Polunin, N. V. C., Bijoux, J. P., &amp; Robinson, J. (2006). Dynamic fragility of oceanic coral reef ecosystems. </w:t>
      </w:r>
      <w:r w:rsidRPr="00646CD1">
        <w:rPr>
          <w:i/>
          <w:iCs/>
          <w:noProof/>
        </w:rPr>
        <w:t>Proceedings of the National Academy of Sciences of the United States of America</w:t>
      </w:r>
      <w:r w:rsidRPr="00646CD1">
        <w:rPr>
          <w:noProof/>
        </w:rPr>
        <w:t xml:space="preserve">, </w:t>
      </w:r>
      <w:r w:rsidRPr="00646CD1">
        <w:rPr>
          <w:i/>
          <w:iCs/>
          <w:noProof/>
        </w:rPr>
        <w:t>103</w:t>
      </w:r>
      <w:r w:rsidRPr="00646CD1">
        <w:rPr>
          <w:noProof/>
        </w:rPr>
        <w:t>(22), 8425–8429.</w:t>
      </w:r>
    </w:p>
    <w:p w14:paraId="29668D7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Gratwicke, B., &amp; Speight, M. R. (2005). The relationship between fish species </w:t>
      </w:r>
      <w:r w:rsidRPr="00646CD1">
        <w:rPr>
          <w:noProof/>
        </w:rPr>
        <w:lastRenderedPageBreak/>
        <w:t xml:space="preserve">richness, abundance and habitat complexity in a range of shallow tropical marine habitats. </w:t>
      </w:r>
      <w:r w:rsidRPr="00646CD1">
        <w:rPr>
          <w:i/>
          <w:iCs/>
          <w:noProof/>
        </w:rPr>
        <w:t>Journal of Fish Biology</w:t>
      </w:r>
      <w:r w:rsidRPr="00646CD1">
        <w:rPr>
          <w:noProof/>
        </w:rPr>
        <w:t xml:space="preserve">, </w:t>
      </w:r>
      <w:r w:rsidRPr="00646CD1">
        <w:rPr>
          <w:i/>
          <w:iCs/>
          <w:noProof/>
        </w:rPr>
        <w:t>66</w:t>
      </w:r>
      <w:r w:rsidRPr="00646CD1">
        <w:rPr>
          <w:noProof/>
        </w:rPr>
        <w:t>, 650–667.</w:t>
      </w:r>
    </w:p>
    <w:p w14:paraId="5E4DD18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Hirst, A. J. (2008). Surrogate measures for assessing cryptic faunal biodiversity on macroalgal-dominated subtidal reefs. </w:t>
      </w:r>
      <w:r w:rsidRPr="00646CD1">
        <w:rPr>
          <w:i/>
          <w:iCs/>
          <w:noProof/>
        </w:rPr>
        <w:t>Biological Conservation</w:t>
      </w:r>
      <w:r w:rsidRPr="00646CD1">
        <w:rPr>
          <w:noProof/>
        </w:rPr>
        <w:t xml:space="preserve">, </w:t>
      </w:r>
      <w:r w:rsidRPr="00646CD1">
        <w:rPr>
          <w:i/>
          <w:iCs/>
          <w:noProof/>
        </w:rPr>
        <w:t>141</w:t>
      </w:r>
      <w:r w:rsidRPr="00646CD1">
        <w:rPr>
          <w:noProof/>
        </w:rPr>
        <w:t>, 211–220.</w:t>
      </w:r>
    </w:p>
    <w:p w14:paraId="6A6B932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(1994). Catastrophes, phase shifts, and large-scale degradation of a Caribbean coral reef. </w:t>
      </w:r>
      <w:r w:rsidRPr="00646CD1">
        <w:rPr>
          <w:i/>
          <w:iCs/>
          <w:noProof/>
        </w:rPr>
        <w:t>Science</w:t>
      </w:r>
      <w:r w:rsidRPr="00646CD1">
        <w:rPr>
          <w:noProof/>
        </w:rPr>
        <w:t xml:space="preserve">, </w:t>
      </w:r>
      <w:r w:rsidRPr="00646CD1">
        <w:rPr>
          <w:i/>
          <w:iCs/>
          <w:noProof/>
        </w:rPr>
        <w:t>265</w:t>
      </w:r>
      <w:r w:rsidRPr="00646CD1">
        <w:rPr>
          <w:noProof/>
        </w:rPr>
        <w:t>(5178), 1547–1551.</w:t>
      </w:r>
    </w:p>
    <w:p w14:paraId="3BF88B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Kerry, J. T., Álvarez-Noriega, M., Álvarez-Romero, J. G., Anderson, K. D., Baird, A. H., … Wilson, S. K. (2017). Global warming and recurrent mass bleaching of corals. </w:t>
      </w:r>
      <w:r w:rsidRPr="00646CD1">
        <w:rPr>
          <w:i/>
          <w:iCs/>
          <w:noProof/>
        </w:rPr>
        <w:t>Nature</w:t>
      </w:r>
      <w:r w:rsidRPr="00646CD1">
        <w:rPr>
          <w:noProof/>
        </w:rPr>
        <w:t xml:space="preserve">, </w:t>
      </w:r>
      <w:r w:rsidRPr="00646CD1">
        <w:rPr>
          <w:i/>
          <w:iCs/>
          <w:noProof/>
        </w:rPr>
        <w:t>543</w:t>
      </w:r>
      <w:r w:rsidRPr="00646CD1">
        <w:rPr>
          <w:noProof/>
        </w:rPr>
        <w:t>, 373–377.</w:t>
      </w:r>
    </w:p>
    <w:p w14:paraId="491C86EB" w14:textId="77777777" w:rsidR="00646CD1" w:rsidRPr="00646CD1" w:rsidRDefault="00646CD1" w:rsidP="00646CD1">
      <w:pPr>
        <w:widowControl w:val="0"/>
        <w:autoSpaceDE w:val="0"/>
        <w:autoSpaceDN w:val="0"/>
        <w:adjustRightInd w:val="0"/>
        <w:ind w:left="480" w:hanging="480"/>
        <w:rPr>
          <w:noProof/>
        </w:rPr>
      </w:pPr>
      <w:r w:rsidRPr="00646CD1">
        <w:rPr>
          <w:noProof/>
        </w:rPr>
        <w:t>Jackson, J., Donovan, M., Cramer, K., &amp; Lam, V. (2014). Status and trends of Caribbean coral reefs: 1970-2012. Washington, D.C.</w:t>
      </w:r>
    </w:p>
    <w:p w14:paraId="6670C95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Jennings, S., &amp; Polunin, N. V. C. (1996). Impacts of fishing on tropical reef ecosystems. </w:t>
      </w:r>
      <w:r w:rsidRPr="00646CD1">
        <w:rPr>
          <w:i/>
          <w:iCs/>
          <w:noProof/>
        </w:rPr>
        <w:t>Ambio</w:t>
      </w:r>
      <w:r w:rsidRPr="00646CD1">
        <w:rPr>
          <w:noProof/>
        </w:rPr>
        <w:t xml:space="preserve">, </w:t>
      </w:r>
      <w:r w:rsidRPr="00646CD1">
        <w:rPr>
          <w:i/>
          <w:iCs/>
          <w:noProof/>
        </w:rPr>
        <w:t>25</w:t>
      </w:r>
      <w:r w:rsidRPr="00646CD1">
        <w:rPr>
          <w:noProof/>
        </w:rPr>
        <w:t>(1), 44–49.</w:t>
      </w:r>
    </w:p>
    <w:p w14:paraId="0FE85AD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Jones, G. P., Almany, G. R., Russ, G. R., Sale, P. F., Steneck, R. S., Van Oppen, M. J. H., &amp; Willis, B. L. (2009). Larval retention and connectivity among populations of corals and reef fishes: History, advances and challenges. </w:t>
      </w:r>
      <w:r w:rsidRPr="00646CD1">
        <w:rPr>
          <w:i/>
          <w:iCs/>
          <w:noProof/>
        </w:rPr>
        <w:t>Coral Reefs</w:t>
      </w:r>
      <w:r w:rsidRPr="00646CD1">
        <w:rPr>
          <w:noProof/>
        </w:rPr>
        <w:t xml:space="preserve">, </w:t>
      </w:r>
      <w:r w:rsidRPr="00646CD1">
        <w:rPr>
          <w:i/>
          <w:iCs/>
          <w:noProof/>
        </w:rPr>
        <w:t>28</w:t>
      </w:r>
      <w:r w:rsidRPr="00646CD1">
        <w:rPr>
          <w:noProof/>
        </w:rPr>
        <w:t>, 307–325.</w:t>
      </w:r>
    </w:p>
    <w:p w14:paraId="5FF1638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Kati, V., Devillers, P., Dufrêne, M., Legakis, A., Vokou, D., &amp; Lebrun, P. (2004). Testing the value of six taxonomic groups as biodiversity indicators at a local scale. </w:t>
      </w:r>
      <w:r w:rsidRPr="00646CD1">
        <w:rPr>
          <w:i/>
          <w:iCs/>
          <w:noProof/>
        </w:rPr>
        <w:t>Conservation Biology</w:t>
      </w:r>
      <w:r w:rsidRPr="00646CD1">
        <w:rPr>
          <w:noProof/>
        </w:rPr>
        <w:t xml:space="preserve">, </w:t>
      </w:r>
      <w:r w:rsidRPr="00646CD1">
        <w:rPr>
          <w:i/>
          <w:iCs/>
          <w:noProof/>
        </w:rPr>
        <w:t>18</w:t>
      </w:r>
      <w:r w:rsidRPr="00646CD1">
        <w:rPr>
          <w:noProof/>
        </w:rPr>
        <w:t>(3), 667–675.</w:t>
      </w:r>
    </w:p>
    <w:p w14:paraId="4A8373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Lam, T. Y., Fletcher, C., Ramage, B. S., Doll, H. M., Joann, C. L., Nur-Zati, A. M., … Potts, M. D. (2014). Using Habitat Characteristics to Predict Faunal Diversity in Tropical Production Forests. </w:t>
      </w:r>
      <w:r w:rsidRPr="00646CD1">
        <w:rPr>
          <w:i/>
          <w:iCs/>
          <w:noProof/>
        </w:rPr>
        <w:t>Biotropica</w:t>
      </w:r>
      <w:r w:rsidRPr="00646CD1">
        <w:rPr>
          <w:noProof/>
        </w:rPr>
        <w:t xml:space="preserve">, </w:t>
      </w:r>
      <w:r w:rsidRPr="00646CD1">
        <w:rPr>
          <w:i/>
          <w:iCs/>
          <w:noProof/>
        </w:rPr>
        <w:t>46</w:t>
      </w:r>
      <w:r w:rsidRPr="00646CD1">
        <w:rPr>
          <w:noProof/>
        </w:rPr>
        <w:t>(1), 50–57.</w:t>
      </w:r>
    </w:p>
    <w:p w14:paraId="2FE0B699"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Lewandowski, A. S., Noss, R. F., &amp; Parsons, D. R. (2010). The effectiveness of surrogate taxa for the representation of biodiversity. </w:t>
      </w:r>
      <w:r w:rsidRPr="00646CD1">
        <w:rPr>
          <w:i/>
          <w:iCs/>
          <w:noProof/>
        </w:rPr>
        <w:t>Conservation Biology</w:t>
      </w:r>
      <w:r w:rsidRPr="00646CD1">
        <w:rPr>
          <w:noProof/>
        </w:rPr>
        <w:t xml:space="preserve">, </w:t>
      </w:r>
      <w:r w:rsidRPr="00646CD1">
        <w:rPr>
          <w:i/>
          <w:iCs/>
          <w:noProof/>
        </w:rPr>
        <w:t>24</w:t>
      </w:r>
      <w:r w:rsidRPr="00646CD1">
        <w:rPr>
          <w:noProof/>
        </w:rPr>
        <w:t>(5), 1367–1377.</w:t>
      </w:r>
    </w:p>
    <w:p w14:paraId="5AC9EA5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McMurray, S. E., Henkel, T. P., Vicente, J., &amp; Pawlik, J. R. (2015). Indirect effects of overfishing on Caribbean reefs: Sponges overgrow reef-building corals. </w:t>
      </w:r>
      <w:r w:rsidRPr="00646CD1">
        <w:rPr>
          <w:i/>
          <w:iCs/>
          <w:noProof/>
        </w:rPr>
        <w:t>PeerJ</w:t>
      </w:r>
      <w:r w:rsidRPr="00646CD1">
        <w:rPr>
          <w:noProof/>
        </w:rPr>
        <w:t>.</w:t>
      </w:r>
    </w:p>
    <w:p w14:paraId="0F30E96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&amp; Pawlik, J. R. (2014). Chemical defenses and resource trade-offs structure sponge communities on Caribbean coral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(11), 4151–4156.</w:t>
      </w:r>
    </w:p>
    <w:p w14:paraId="6275B77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Magierowski, R. H., &amp; Johnson, C. R. (2006). Robustness of surrogates of biodiversity in marine benthic communities. </w:t>
      </w:r>
      <w:r w:rsidRPr="00646CD1">
        <w:rPr>
          <w:i/>
          <w:iCs/>
          <w:noProof/>
        </w:rPr>
        <w:t>Ecological Applications</w:t>
      </w:r>
      <w:r w:rsidRPr="00646CD1">
        <w:rPr>
          <w:noProof/>
        </w:rPr>
        <w:t xml:space="preserve">, </w:t>
      </w:r>
      <w:r w:rsidRPr="00646CD1">
        <w:rPr>
          <w:i/>
          <w:iCs/>
          <w:noProof/>
        </w:rPr>
        <w:t>16</w:t>
      </w:r>
      <w:r w:rsidRPr="00646CD1">
        <w:rPr>
          <w:noProof/>
        </w:rPr>
        <w:t>(6), 2264–2275.</w:t>
      </w:r>
    </w:p>
    <w:p w14:paraId="590BC41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Margules, C. R., Pressey, R. L., &amp; Williams, P. H. (2002). Representing biodiversity: Data and procedures for identifying priority areas for conservation. </w:t>
      </w:r>
      <w:r w:rsidRPr="00646CD1">
        <w:rPr>
          <w:i/>
          <w:iCs/>
          <w:noProof/>
        </w:rPr>
        <w:t>Journal of Biosciences</w:t>
      </w:r>
      <w:r w:rsidRPr="00646CD1">
        <w:rPr>
          <w:noProof/>
        </w:rPr>
        <w:t xml:space="preserve">, </w:t>
      </w:r>
      <w:r w:rsidRPr="00646CD1">
        <w:rPr>
          <w:i/>
          <w:iCs/>
          <w:noProof/>
        </w:rPr>
        <w:t>27</w:t>
      </w:r>
      <w:r w:rsidRPr="00646CD1">
        <w:rPr>
          <w:noProof/>
        </w:rPr>
        <w:t>(4), 309–326.</w:t>
      </w:r>
    </w:p>
    <w:p w14:paraId="336E96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McArthur, M. A., Brooke, B. P., Przeslawski, R., Ryan, D. A., Lucieer, V. L., Nichol, S., … Radke, L. C. (2010). On the use of abiotic surrogates to describe marine benthic biodiversity. </w:t>
      </w:r>
      <w:r w:rsidRPr="00646CD1">
        <w:rPr>
          <w:i/>
          <w:iCs/>
          <w:noProof/>
        </w:rPr>
        <w:t>Estuarine, Coastal and Shelf Science</w:t>
      </w:r>
      <w:r w:rsidRPr="00646CD1">
        <w:rPr>
          <w:noProof/>
        </w:rPr>
        <w:t xml:space="preserve">, </w:t>
      </w:r>
      <w:r w:rsidRPr="00646CD1">
        <w:rPr>
          <w:i/>
          <w:iCs/>
          <w:noProof/>
        </w:rPr>
        <w:t>88</w:t>
      </w:r>
      <w:r w:rsidRPr="00646CD1">
        <w:rPr>
          <w:noProof/>
        </w:rPr>
        <w:t>, 21–32.</w:t>
      </w:r>
    </w:p>
    <w:p w14:paraId="3485E9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McCormick, M. I. (1994). Comparison of field methods for measuring surface topography and their associations with a tropical reef fish assemblage. </w:t>
      </w:r>
      <w:r w:rsidRPr="00646CD1">
        <w:rPr>
          <w:i/>
          <w:iCs/>
          <w:noProof/>
        </w:rPr>
        <w:t>Marine Ecology Progress Series</w:t>
      </w:r>
      <w:r w:rsidRPr="00646CD1">
        <w:rPr>
          <w:noProof/>
        </w:rPr>
        <w:t xml:space="preserve">, </w:t>
      </w:r>
      <w:r w:rsidRPr="00646CD1">
        <w:rPr>
          <w:i/>
          <w:iCs/>
          <w:noProof/>
        </w:rPr>
        <w:t>112</w:t>
      </w:r>
      <w:r w:rsidRPr="00646CD1">
        <w:rPr>
          <w:noProof/>
        </w:rPr>
        <w:t>, 87–96.</w:t>
      </w:r>
    </w:p>
    <w:p w14:paraId="1067B9F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Mellin, C., Delean, S., Caley, J., Edgar, G., Meekan, M., Pitcher, R., … Bradshaw, C. </w:t>
      </w:r>
      <w:r w:rsidRPr="00646CD1">
        <w:rPr>
          <w:noProof/>
        </w:rPr>
        <w:lastRenderedPageBreak/>
        <w:t xml:space="preserve">(2011). Effectiveness of biological surrogates for predicting patterns of marine biodiversity: A global meta-analysis. </w:t>
      </w:r>
      <w:r w:rsidRPr="00646CD1">
        <w:rPr>
          <w:i/>
          <w:iCs/>
          <w:noProof/>
        </w:rPr>
        <w:t>PLoS ONE</w:t>
      </w:r>
      <w:r w:rsidRPr="00646CD1">
        <w:rPr>
          <w:noProof/>
        </w:rPr>
        <w:t xml:space="preserve">, </w:t>
      </w:r>
      <w:r w:rsidRPr="00646CD1">
        <w:rPr>
          <w:i/>
          <w:iCs/>
          <w:noProof/>
        </w:rPr>
        <w:t>6</w:t>
      </w:r>
      <w:r w:rsidRPr="00646CD1">
        <w:rPr>
          <w:noProof/>
        </w:rPr>
        <w:t>(6).</w:t>
      </w:r>
    </w:p>
    <w:p w14:paraId="7656E83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Moreno, C. E., Rojas, G. S., Pineda, E., &amp; Escobar, F. (2007). Shortcuts for biodiversity evaluation: A review of terminology and recommendations for the use of target groups, bioindicators and surrogates. </w:t>
      </w:r>
      <w:r w:rsidRPr="00646CD1">
        <w:rPr>
          <w:i/>
          <w:iCs/>
          <w:noProof/>
        </w:rPr>
        <w:t>International Journal of Environment and Health</w:t>
      </w:r>
      <w:r w:rsidRPr="00646CD1">
        <w:rPr>
          <w:noProof/>
        </w:rPr>
        <w:t xml:space="preserve">, </w:t>
      </w:r>
      <w:r w:rsidRPr="00646CD1">
        <w:rPr>
          <w:i/>
          <w:iCs/>
          <w:noProof/>
        </w:rPr>
        <w:t>1</w:t>
      </w:r>
      <w:r w:rsidRPr="00646CD1">
        <w:rPr>
          <w:noProof/>
        </w:rPr>
        <w:t>(1), 71–86.</w:t>
      </w:r>
    </w:p>
    <w:p w14:paraId="7F166C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Mouillot, D., Villéger, S., Parravicini, V., Kulbicki, M., Arias-González, J. E., Bender, M., … Bellwood, D. R. (2014). Functional over-redundancy and high functional vulnerability in global fish faunas on tropical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(38), 13757–13762.</w:t>
      </w:r>
    </w:p>
    <w:p w14:paraId="1A3A31D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Naeem, S., Thompson, L. J., Lawler, S. P., Lawton, J. H., &amp; Woodfin, R. M. (1994). Declining biodiversity can alter the performance of ecosystems. </w:t>
      </w:r>
      <w:r w:rsidRPr="00646CD1">
        <w:rPr>
          <w:i/>
          <w:iCs/>
          <w:noProof/>
        </w:rPr>
        <w:t>Nature</w:t>
      </w:r>
      <w:r w:rsidRPr="00646CD1">
        <w:rPr>
          <w:noProof/>
        </w:rPr>
        <w:t xml:space="preserve">, </w:t>
      </w:r>
      <w:r w:rsidRPr="00646CD1">
        <w:rPr>
          <w:i/>
          <w:iCs/>
          <w:noProof/>
        </w:rPr>
        <w:t>368</w:t>
      </w:r>
      <w:r w:rsidRPr="00646CD1">
        <w:rPr>
          <w:noProof/>
        </w:rPr>
        <w:t>(6473), 734–737.</w:t>
      </w:r>
    </w:p>
    <w:p w14:paraId="4597BA7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Newman, S. P., Meesters, E. H., Dryden, C. S., Williams, S. M., Sanchez, C., Mumby, P. J., &amp; Polunin, N. V. C. (2015). Reef flattening effects on total richness and species responses in the Caribbean. </w:t>
      </w:r>
      <w:r w:rsidRPr="00646CD1">
        <w:rPr>
          <w:i/>
          <w:iCs/>
          <w:noProof/>
        </w:rPr>
        <w:t>Journal of Animal Ecology</w:t>
      </w:r>
      <w:r w:rsidRPr="00646CD1">
        <w:rPr>
          <w:noProof/>
        </w:rPr>
        <w:t xml:space="preserve">, </w:t>
      </w:r>
      <w:r w:rsidRPr="00646CD1">
        <w:rPr>
          <w:i/>
          <w:iCs/>
          <w:noProof/>
        </w:rPr>
        <w:t>84</w:t>
      </w:r>
      <w:r w:rsidRPr="00646CD1">
        <w:rPr>
          <w:noProof/>
        </w:rPr>
        <w:t>, 1678–1689.</w:t>
      </w:r>
    </w:p>
    <w:p w14:paraId="68DA00A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Noss, R. F. (1990). Indicators for monitoring biodiversity: A hierarchical approach. </w:t>
      </w:r>
      <w:r w:rsidRPr="00646CD1">
        <w:rPr>
          <w:i/>
          <w:iCs/>
          <w:noProof/>
        </w:rPr>
        <w:t>Conservation Biology</w:t>
      </w:r>
      <w:r w:rsidRPr="00646CD1">
        <w:rPr>
          <w:noProof/>
        </w:rPr>
        <w:t xml:space="preserve">, </w:t>
      </w:r>
      <w:r w:rsidRPr="00646CD1">
        <w:rPr>
          <w:i/>
          <w:iCs/>
          <w:noProof/>
        </w:rPr>
        <w:t>4</w:t>
      </w:r>
      <w:r w:rsidRPr="00646CD1">
        <w:rPr>
          <w:noProof/>
        </w:rPr>
        <w:t>(4), 355–364.</w:t>
      </w:r>
    </w:p>
    <w:p w14:paraId="0E58368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Padoa-Schioppa, E., Baietto, M., Massa, R., &amp; Bottoni, L. (2006). Bird communities as bioindicators: The focal species concept in agricultural landscapes. </w:t>
      </w:r>
      <w:r w:rsidRPr="00646CD1">
        <w:rPr>
          <w:i/>
          <w:iCs/>
          <w:noProof/>
        </w:rPr>
        <w:t>Ecological Indicators</w:t>
      </w:r>
      <w:r w:rsidRPr="00646CD1">
        <w:rPr>
          <w:noProof/>
        </w:rPr>
        <w:t xml:space="preserve">, </w:t>
      </w:r>
      <w:r w:rsidRPr="00646CD1">
        <w:rPr>
          <w:i/>
          <w:iCs/>
          <w:noProof/>
        </w:rPr>
        <w:t>6</w:t>
      </w:r>
      <w:r w:rsidRPr="00646CD1">
        <w:rPr>
          <w:noProof/>
        </w:rPr>
        <w:t>, 83–93.</w:t>
      </w:r>
    </w:p>
    <w:p w14:paraId="693098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Pawlik, J. R., Steindler, L., Henkel, T. P., Beer, S., &amp; Ilan, M. (2007). Chemical warfare on coral reefs: Sponge metabolites differentially affect coral symbiosis in </w:t>
      </w:r>
      <w:r w:rsidRPr="00646CD1">
        <w:rPr>
          <w:noProof/>
        </w:rPr>
        <w:lastRenderedPageBreak/>
        <w:t xml:space="preserve">situ. </w:t>
      </w:r>
      <w:r w:rsidRPr="00646CD1">
        <w:rPr>
          <w:i/>
          <w:iCs/>
          <w:noProof/>
        </w:rPr>
        <w:t>Limnology and Oceanography</w:t>
      </w:r>
      <w:r w:rsidRPr="00646CD1">
        <w:rPr>
          <w:noProof/>
        </w:rPr>
        <w:t xml:space="preserve">, </w:t>
      </w:r>
      <w:r w:rsidRPr="00646CD1">
        <w:rPr>
          <w:i/>
          <w:iCs/>
          <w:noProof/>
        </w:rPr>
        <w:t>52</w:t>
      </w:r>
      <w:r w:rsidRPr="00646CD1">
        <w:rPr>
          <w:noProof/>
        </w:rPr>
        <w:t>(2), 907–911.</w:t>
      </w:r>
    </w:p>
    <w:p w14:paraId="0854A7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Pearman, J. K., Leray, M., Villalobos, R., Machida, R. J., Berumen, M. L., Knowlton, N., &amp; Carvalho, S. (2018). Cross-shelf investigation of coral reef cryptic benthic organisms reveals diversity patterns of the hidden majority. </w:t>
      </w:r>
      <w:r w:rsidRPr="00646CD1">
        <w:rPr>
          <w:i/>
          <w:iCs/>
          <w:noProof/>
        </w:rPr>
        <w:t>Scientific Reports</w:t>
      </w:r>
      <w:r w:rsidRPr="00646CD1">
        <w:rPr>
          <w:noProof/>
        </w:rPr>
        <w:t xml:space="preserve">, </w:t>
      </w:r>
      <w:r w:rsidRPr="00646CD1">
        <w:rPr>
          <w:i/>
          <w:iCs/>
          <w:noProof/>
        </w:rPr>
        <w:t>8</w:t>
      </w:r>
      <w:r w:rsidRPr="00646CD1">
        <w:rPr>
          <w:noProof/>
        </w:rPr>
        <w:t>, 1–17.</w:t>
      </w:r>
    </w:p>
    <w:p w14:paraId="32A7D6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Powell, A., Smith, D. J., Hepburn, L. J., Jones, T., Berman, J., Jompa, J., &amp; Bell, J. J. (2014). Reduced Diversity and High Sponge Abundance on a Sedimented Indo-Pacific Reef System: Implications for Future Changes in Environmental Quality. </w:t>
      </w:r>
      <w:r w:rsidRPr="00646CD1">
        <w:rPr>
          <w:i/>
          <w:iCs/>
          <w:noProof/>
        </w:rPr>
        <w:t>Plos One</w:t>
      </w:r>
      <w:r w:rsidRPr="00646CD1">
        <w:rPr>
          <w:noProof/>
        </w:rPr>
        <w:t>.</w:t>
      </w:r>
    </w:p>
    <w:p w14:paraId="6BECB26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Pratchett, M. S., Hoey, A. S., Wilson, S. K., Messmer, V., &amp; Graham, N. A. J. (2011). Changes in biodiversity and functioning of reef fish assemblages following coral bleaching and coral loss. </w:t>
      </w:r>
      <w:r w:rsidRPr="00646CD1">
        <w:rPr>
          <w:i/>
          <w:iCs/>
          <w:noProof/>
        </w:rPr>
        <w:t>Diversity</w:t>
      </w:r>
      <w:r w:rsidRPr="00646CD1">
        <w:rPr>
          <w:noProof/>
        </w:rPr>
        <w:t xml:space="preserve">, </w:t>
      </w:r>
      <w:r w:rsidRPr="00646CD1">
        <w:rPr>
          <w:i/>
          <w:iCs/>
          <w:noProof/>
        </w:rPr>
        <w:t>3</w:t>
      </w:r>
      <w:r w:rsidRPr="00646CD1">
        <w:rPr>
          <w:noProof/>
        </w:rPr>
        <w:t>, 424–452.</w:t>
      </w:r>
    </w:p>
    <w:p w14:paraId="72864DF3" w14:textId="77777777" w:rsidR="00646CD1" w:rsidRPr="00646CD1" w:rsidRDefault="00646CD1" w:rsidP="00646CD1">
      <w:pPr>
        <w:widowControl w:val="0"/>
        <w:autoSpaceDE w:val="0"/>
        <w:autoSpaceDN w:val="0"/>
        <w:adjustRightInd w:val="0"/>
        <w:ind w:left="480" w:hanging="480"/>
        <w:rPr>
          <w:noProof/>
        </w:rPr>
      </w:pPr>
      <w:r w:rsidRPr="00646CD1">
        <w:rPr>
          <w:noProof/>
        </w:rPr>
        <w:t>R Core Team. (2019). R: A language and environment for statistical computing. Vienna, Austria: R Foundation for Statistical Computing.</w:t>
      </w:r>
    </w:p>
    <w:p w14:paraId="25694642"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Rahbek, C., &amp; Graves, G. R. (2001). Multiscale assessment of patterns of avian species richness. </w:t>
      </w:r>
      <w:r w:rsidRPr="00646CD1">
        <w:rPr>
          <w:i/>
          <w:iCs/>
          <w:noProof/>
        </w:rPr>
        <w:t>Proceedings of the National Academy of Sciences of the United States of America</w:t>
      </w:r>
      <w:r w:rsidRPr="00646CD1">
        <w:rPr>
          <w:noProof/>
        </w:rPr>
        <w:t xml:space="preserve">, </w:t>
      </w:r>
      <w:r w:rsidRPr="00646CD1">
        <w:rPr>
          <w:i/>
          <w:iCs/>
          <w:noProof/>
        </w:rPr>
        <w:t>98</w:t>
      </w:r>
      <w:r w:rsidRPr="00646CD1">
        <w:rPr>
          <w:noProof/>
        </w:rPr>
        <w:t>(8), 4534–4539.</w:t>
      </w:r>
    </w:p>
    <w:p w14:paraId="52B929D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Robertson, D. R. (1992). Patterns of lunar settlement and early recruitment in Caribbean reef fishes at Panamá. </w:t>
      </w:r>
      <w:r w:rsidRPr="00646CD1">
        <w:rPr>
          <w:i/>
          <w:iCs/>
          <w:noProof/>
        </w:rPr>
        <w:t>Marine Biology</w:t>
      </w:r>
      <w:r w:rsidRPr="00646CD1">
        <w:rPr>
          <w:noProof/>
        </w:rPr>
        <w:t xml:space="preserve">, </w:t>
      </w:r>
      <w:r w:rsidRPr="00646CD1">
        <w:rPr>
          <w:i/>
          <w:iCs/>
          <w:noProof/>
        </w:rPr>
        <w:t>114</w:t>
      </w:r>
      <w:r w:rsidRPr="00646CD1">
        <w:rPr>
          <w:noProof/>
        </w:rPr>
        <w:t>, 527–537.</w:t>
      </w:r>
    </w:p>
    <w:p w14:paraId="248805F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Rubal, M., Veiga, P., Vieira, R., &amp; Sousa-Pinto, I. (2011). Seasonal patterns of tidepool macroalgal assemblages in the North of Portugal. Consistence between species and functional group approaches. </w:t>
      </w:r>
      <w:r w:rsidRPr="00646CD1">
        <w:rPr>
          <w:i/>
          <w:iCs/>
          <w:noProof/>
        </w:rPr>
        <w:t>Journal of Sea Research</w:t>
      </w:r>
      <w:r w:rsidRPr="00646CD1">
        <w:rPr>
          <w:noProof/>
        </w:rPr>
        <w:t xml:space="preserve">, </w:t>
      </w:r>
      <w:r w:rsidRPr="00646CD1">
        <w:rPr>
          <w:i/>
          <w:iCs/>
          <w:noProof/>
        </w:rPr>
        <w:t>66</w:t>
      </w:r>
      <w:r w:rsidRPr="00646CD1">
        <w:rPr>
          <w:noProof/>
        </w:rPr>
        <w:t>, 187–194.</w:t>
      </w:r>
    </w:p>
    <w:p w14:paraId="11597F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Sebek, P., Barnouin, T., Brin, A., Brustel, H., Dufrêne, M., Gosselin, F., … Bouget, C. </w:t>
      </w:r>
      <w:r w:rsidRPr="00646CD1">
        <w:rPr>
          <w:noProof/>
        </w:rPr>
        <w:lastRenderedPageBreak/>
        <w:t xml:space="preserve">(2012). A test for assessment of saproxylic beetle biodiversity using subsets of “monitoring species.” </w:t>
      </w:r>
      <w:r w:rsidRPr="00646CD1">
        <w:rPr>
          <w:i/>
          <w:iCs/>
          <w:noProof/>
        </w:rPr>
        <w:t>Ecological Indicators</w:t>
      </w:r>
      <w:r w:rsidRPr="00646CD1">
        <w:rPr>
          <w:noProof/>
        </w:rPr>
        <w:t xml:space="preserve">, </w:t>
      </w:r>
      <w:r w:rsidRPr="00646CD1">
        <w:rPr>
          <w:i/>
          <w:iCs/>
          <w:noProof/>
        </w:rPr>
        <w:t>20</w:t>
      </w:r>
      <w:r w:rsidRPr="00646CD1">
        <w:rPr>
          <w:noProof/>
        </w:rPr>
        <w:t>, 304–315.</w:t>
      </w:r>
    </w:p>
    <w:p w14:paraId="3189396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Smale, D. A. (2010). Monitoring marine macroalgae: The influence of spatial scale on the usefulness of biodiversity surrogates. </w:t>
      </w:r>
      <w:r w:rsidRPr="00646CD1">
        <w:rPr>
          <w:i/>
          <w:iCs/>
          <w:noProof/>
        </w:rPr>
        <w:t>Diversity and Distributions</w:t>
      </w:r>
      <w:r w:rsidRPr="00646CD1">
        <w:rPr>
          <w:noProof/>
        </w:rPr>
        <w:t xml:space="preserve">, </w:t>
      </w:r>
      <w:r w:rsidRPr="00646CD1">
        <w:rPr>
          <w:i/>
          <w:iCs/>
          <w:noProof/>
        </w:rPr>
        <w:t>16</w:t>
      </w:r>
      <w:r w:rsidRPr="00646CD1">
        <w:rPr>
          <w:noProof/>
        </w:rPr>
        <w:t>, 985–995.</w:t>
      </w:r>
    </w:p>
    <w:p w14:paraId="786C4BB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Stat, M., Huggett, M. J., Bernasconi, R., DiBattista, J. D., Berry, T. E., Newman, S. J., … Bunce, M. (2017). Ecosystem biomonitoring with eDNA: Metabarcoding across the tree of life in a tropical marine environment. </w:t>
      </w:r>
      <w:r w:rsidRPr="00646CD1">
        <w:rPr>
          <w:i/>
          <w:iCs/>
          <w:noProof/>
        </w:rPr>
        <w:t>Scientific Reports</w:t>
      </w:r>
      <w:r w:rsidRPr="00646CD1">
        <w:rPr>
          <w:noProof/>
        </w:rPr>
        <w:t xml:space="preserve">, </w:t>
      </w:r>
      <w:r w:rsidRPr="00646CD1">
        <w:rPr>
          <w:i/>
          <w:iCs/>
          <w:noProof/>
        </w:rPr>
        <w:t>7</w:t>
      </w:r>
      <w:r w:rsidRPr="00646CD1">
        <w:rPr>
          <w:noProof/>
        </w:rPr>
        <w:t>, 1–11.</w:t>
      </w:r>
    </w:p>
    <w:p w14:paraId="6DA235E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Staudinger, M. D., Carter, S. L., Cross, M. S., Dubois, N. S., Duffy, J. E., Enquist, C., … Turner, W. (2013). Biodiversity in a changing climate: A synthesis of current and projected trends in the US. </w:t>
      </w:r>
      <w:r w:rsidRPr="00646CD1">
        <w:rPr>
          <w:i/>
          <w:iCs/>
          <w:noProof/>
        </w:rPr>
        <w:t>Frontiers in Ecology and the Environment</w:t>
      </w:r>
      <w:r w:rsidRPr="00646CD1">
        <w:rPr>
          <w:noProof/>
        </w:rPr>
        <w:t xml:space="preserve">, </w:t>
      </w:r>
      <w:r w:rsidRPr="00646CD1">
        <w:rPr>
          <w:i/>
          <w:iCs/>
          <w:noProof/>
        </w:rPr>
        <w:t>11</w:t>
      </w:r>
      <w:r w:rsidRPr="00646CD1">
        <w:rPr>
          <w:noProof/>
        </w:rPr>
        <w:t>(9), 465–473.</w:t>
      </w:r>
    </w:p>
    <w:p w14:paraId="02FB9BA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Stella, J. S., Pratchett, M. S., Hutchings, P. A., &amp; Jones, G. P. (2011). Coral-associated invertebrates: Diversity, ecological importance and vulnerability to disturbance. </w:t>
      </w:r>
      <w:r w:rsidRPr="00646CD1">
        <w:rPr>
          <w:i/>
          <w:iCs/>
          <w:noProof/>
        </w:rPr>
        <w:t>Oceanography and Marine Biology: An Annual Review</w:t>
      </w:r>
      <w:r w:rsidRPr="00646CD1">
        <w:rPr>
          <w:noProof/>
        </w:rPr>
        <w:t xml:space="preserve">, </w:t>
      </w:r>
      <w:r w:rsidRPr="00646CD1">
        <w:rPr>
          <w:i/>
          <w:iCs/>
          <w:noProof/>
        </w:rPr>
        <w:t>49</w:t>
      </w:r>
      <w:r w:rsidRPr="00646CD1">
        <w:rPr>
          <w:noProof/>
        </w:rPr>
        <w:t>, 43–104.</w:t>
      </w:r>
    </w:p>
    <w:p w14:paraId="098EB4A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Stork, N. E. (2010). Re-assessing current extinction rates. </w:t>
      </w:r>
      <w:r w:rsidRPr="00646CD1">
        <w:rPr>
          <w:i/>
          <w:iCs/>
          <w:noProof/>
        </w:rPr>
        <w:t>Biodiversity and Conservation</w:t>
      </w:r>
      <w:r w:rsidRPr="00646CD1">
        <w:rPr>
          <w:noProof/>
        </w:rPr>
        <w:t xml:space="preserve">, </w:t>
      </w:r>
      <w:r w:rsidRPr="00646CD1">
        <w:rPr>
          <w:i/>
          <w:iCs/>
          <w:noProof/>
        </w:rPr>
        <w:t>19</w:t>
      </w:r>
      <w:r w:rsidRPr="00646CD1">
        <w:rPr>
          <w:noProof/>
        </w:rPr>
        <w:t>, 357–371.</w:t>
      </w:r>
    </w:p>
    <w:p w14:paraId="42B433F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Thompson, A. A., &amp; Mapstone, B. D. (1997). Observer effects and training in underwater visual surveys of reef fishes. </w:t>
      </w:r>
      <w:r w:rsidRPr="00646CD1">
        <w:rPr>
          <w:i/>
          <w:iCs/>
          <w:noProof/>
        </w:rPr>
        <w:t>Marine Ecology Progress Series</w:t>
      </w:r>
      <w:r w:rsidRPr="00646CD1">
        <w:rPr>
          <w:noProof/>
        </w:rPr>
        <w:t xml:space="preserve">, </w:t>
      </w:r>
      <w:r w:rsidRPr="00646CD1">
        <w:rPr>
          <w:i/>
          <w:iCs/>
          <w:noProof/>
        </w:rPr>
        <w:t>154</w:t>
      </w:r>
      <w:r w:rsidRPr="00646CD1">
        <w:rPr>
          <w:noProof/>
        </w:rPr>
        <w:t>, 53–63.</w:t>
      </w:r>
    </w:p>
    <w:p w14:paraId="163B8E4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Venables, W. N., &amp; Ripley, B. D. (2002). </w:t>
      </w:r>
      <w:r w:rsidRPr="00646CD1">
        <w:rPr>
          <w:i/>
          <w:iCs/>
          <w:noProof/>
        </w:rPr>
        <w:t>Modern applied statistics with S</w:t>
      </w:r>
      <w:r w:rsidRPr="00646CD1">
        <w:rPr>
          <w:noProof/>
        </w:rPr>
        <w:t xml:space="preserve"> (Fourth). New York, New York: Springer.</w:t>
      </w:r>
    </w:p>
    <w:p w14:paraId="05CD08E4"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Ward, D. F., &amp; Stanley, M. C. (2004). The value of RTUs and parataxonomy versus taxonomic species. </w:t>
      </w:r>
      <w:r w:rsidRPr="00646CD1">
        <w:rPr>
          <w:i/>
          <w:iCs/>
          <w:noProof/>
        </w:rPr>
        <w:t>New Zealand Entomologist</w:t>
      </w:r>
      <w:r w:rsidRPr="00646CD1">
        <w:rPr>
          <w:noProof/>
        </w:rPr>
        <w:t xml:space="preserve">, </w:t>
      </w:r>
      <w:r w:rsidRPr="00646CD1">
        <w:rPr>
          <w:i/>
          <w:iCs/>
          <w:noProof/>
        </w:rPr>
        <w:t>27</w:t>
      </w:r>
      <w:r w:rsidRPr="00646CD1">
        <w:rPr>
          <w:noProof/>
        </w:rPr>
        <w:t>, 3–9.</w:t>
      </w:r>
    </w:p>
    <w:p w14:paraId="25DACBE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Ward, T. J., Vanderklift, M. A., Nicholls, A. O., &amp; Kenchington, R. A. (1999). Selecting marine reserves using habitats and species assemblages as surrogates for biological diversity. </w:t>
      </w:r>
      <w:r w:rsidRPr="00646CD1">
        <w:rPr>
          <w:i/>
          <w:iCs/>
          <w:noProof/>
        </w:rPr>
        <w:t>Ecological Applications</w:t>
      </w:r>
      <w:r w:rsidRPr="00646CD1">
        <w:rPr>
          <w:noProof/>
        </w:rPr>
        <w:t xml:space="preserve">, </w:t>
      </w:r>
      <w:r w:rsidRPr="00646CD1">
        <w:rPr>
          <w:i/>
          <w:iCs/>
          <w:noProof/>
        </w:rPr>
        <w:t>9</w:t>
      </w:r>
      <w:r w:rsidRPr="00646CD1">
        <w:rPr>
          <w:noProof/>
        </w:rPr>
        <w:t>(2), 691–698.</w:t>
      </w:r>
    </w:p>
    <w:p w14:paraId="55CE064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Whittaker, R. H. (1960). Vegetation of the Siskiyou Mountains, Oregon and California. </w:t>
      </w:r>
      <w:r w:rsidRPr="00646CD1">
        <w:rPr>
          <w:i/>
          <w:iCs/>
          <w:noProof/>
        </w:rPr>
        <w:t>Ecological Monographs</w:t>
      </w:r>
      <w:r w:rsidRPr="00646CD1">
        <w:rPr>
          <w:noProof/>
        </w:rPr>
        <w:t xml:space="preserve">, </w:t>
      </w:r>
      <w:r w:rsidRPr="00646CD1">
        <w:rPr>
          <w:i/>
          <w:iCs/>
          <w:noProof/>
        </w:rPr>
        <w:t>30</w:t>
      </w:r>
      <w:r w:rsidRPr="00646CD1">
        <w:rPr>
          <w:noProof/>
        </w:rPr>
        <w:t>(3), 279–338.</w:t>
      </w:r>
    </w:p>
    <w:p w14:paraId="5BD4DB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Willis, T. J. (2001). Visual census methods underestimate density and diversity of cryptic reef fishes. </w:t>
      </w:r>
      <w:r w:rsidRPr="00646CD1">
        <w:rPr>
          <w:i/>
          <w:iCs/>
          <w:noProof/>
        </w:rPr>
        <w:t>Journal of Fish Biology</w:t>
      </w:r>
      <w:r w:rsidRPr="00646CD1">
        <w:rPr>
          <w:noProof/>
        </w:rPr>
        <w:t xml:space="preserve">, </w:t>
      </w:r>
      <w:r w:rsidRPr="00646CD1">
        <w:rPr>
          <w:i/>
          <w:iCs/>
          <w:noProof/>
        </w:rPr>
        <w:t>59</w:t>
      </w:r>
      <w:r w:rsidRPr="00646CD1">
        <w:rPr>
          <w:noProof/>
        </w:rPr>
        <w:t>, 1408–1411.</w:t>
      </w:r>
    </w:p>
    <w:p w14:paraId="10058A5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Wilson, S. K., Graham, N. A. J., Pratchett, M. S., Jones, G. P., &amp; Polunin, N. V. C. (2006). Multiple disturbances and the global degradation of coral reefs: Are reef fishes at risk or resilient? </w:t>
      </w:r>
      <w:r w:rsidRPr="00646CD1">
        <w:rPr>
          <w:i/>
          <w:iCs/>
          <w:noProof/>
        </w:rPr>
        <w:t>Global Change Biology</w:t>
      </w:r>
      <w:r w:rsidRPr="00646CD1">
        <w:rPr>
          <w:noProof/>
        </w:rPr>
        <w:t xml:space="preserve">, </w:t>
      </w:r>
      <w:r w:rsidRPr="00646CD1">
        <w:rPr>
          <w:i/>
          <w:iCs/>
          <w:noProof/>
        </w:rPr>
        <w:t>12</w:t>
      </w:r>
      <w:r w:rsidRPr="00646CD1">
        <w:rPr>
          <w:noProof/>
        </w:rPr>
        <w:t>, 2220–2234.</w:t>
      </w:r>
    </w:p>
    <w:p w14:paraId="3F98AF0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Wulff, J. L. (2006). Rapid diversity and abundance decline in a Caribbean coral reef sponge community. </w:t>
      </w:r>
      <w:r w:rsidRPr="00646CD1">
        <w:rPr>
          <w:i/>
          <w:iCs/>
          <w:noProof/>
        </w:rPr>
        <w:t>Biological Conservation</w:t>
      </w:r>
      <w:r w:rsidRPr="00646CD1">
        <w:rPr>
          <w:noProof/>
        </w:rPr>
        <w:t xml:space="preserve">, </w:t>
      </w:r>
      <w:r w:rsidRPr="00646CD1">
        <w:rPr>
          <w:i/>
          <w:iCs/>
          <w:noProof/>
        </w:rPr>
        <w:t>127</w:t>
      </w:r>
      <w:r w:rsidRPr="00646CD1">
        <w:rPr>
          <w:noProof/>
        </w:rPr>
        <w:t>, 167–176.</w:t>
      </w:r>
    </w:p>
    <w:p w14:paraId="3606BC51" w14:textId="2A091E2A" w:rsidR="00A679EA" w:rsidRDefault="00BB1205" w:rsidP="00646CD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38" w:name="_Toc27002740"/>
      <w:r>
        <w:lastRenderedPageBreak/>
        <w:t>Tables</w:t>
      </w:r>
      <w:bookmarkEnd w:id="138"/>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 xml:space="preserve">Table 8. </w:t>
      </w:r>
      <w:proofErr w:type="spellStart"/>
      <w:r>
        <w:t>AICc</w:t>
      </w:r>
      <w:proofErr w:type="spellEnd"/>
      <w:r>
        <w:t xml:space="preserve">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39" w:name="_Toc27002741"/>
      <w:commentRangeStart w:id="140"/>
      <w:r>
        <w:lastRenderedPageBreak/>
        <w:t>Figures</w:t>
      </w:r>
      <w:commentRangeEnd w:id="140"/>
      <w:r>
        <w:rPr>
          <w:rStyle w:val="CommentReference"/>
          <w:b w:val="0"/>
        </w:rPr>
        <w:commentReference w:id="140"/>
      </w:r>
      <w:bookmarkEnd w:id="139"/>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141"/>
      <w:r w:rsidRPr="00402890">
        <w:rPr>
          <w:rStyle w:val="TableheadingChar"/>
        </w:rPr>
        <w:t>Figure 2</w:t>
      </w:r>
      <w:commentRangeEnd w:id="141"/>
      <w:r>
        <w:rPr>
          <w:rStyle w:val="CommentReference"/>
        </w:rPr>
        <w:commentReference w:id="141"/>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142"/>
      <w:r>
        <w:t xml:space="preserve">This figure </w:t>
      </w:r>
      <w:commentRangeEnd w:id="142"/>
      <w:r>
        <w:rPr>
          <w:rStyle w:val="CommentReference"/>
        </w:rPr>
        <w:commentReference w:id="142"/>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77777777" w:rsidR="00401C56" w:rsidRDefault="00401C56" w:rsidP="00401C56">
      <w:pPr>
        <w:pStyle w:val="Tableheading"/>
      </w:pPr>
      <w:commentRangeStart w:id="143"/>
      <w:r>
        <w:t xml:space="preserve">Figure 4. </w:t>
      </w:r>
      <w:commentRangeEnd w:id="143"/>
      <w:r>
        <w:rPr>
          <w:rStyle w:val="CommentReference"/>
        </w:rPr>
        <w:commentReference w:id="143"/>
      </w:r>
      <w:r>
        <w:t>This figure helps to visualize differences in sponge richness for a given amount of coral cover among 8 coral reefs</w:t>
      </w:r>
      <w:r w:rsidRPr="00516C2E">
        <w:rPr>
          <w:rStyle w:val="TableheadingChar"/>
        </w:rPr>
        <w:t xml:space="preserve"> </w:t>
      </w:r>
      <w:r>
        <w:rPr>
          <w:rStyle w:val="TableheadingChar"/>
        </w:rPr>
        <w:t>around Guana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144"/>
      <w:r>
        <w:t xml:space="preserve">This figure </w:t>
      </w:r>
      <w:commentRangeEnd w:id="144"/>
      <w:r>
        <w:rPr>
          <w:rStyle w:val="CommentReference"/>
        </w:rPr>
        <w:commentReference w:id="144"/>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145"/>
      <w:r>
        <w:t xml:space="preserve">Figure 6. </w:t>
      </w:r>
      <w:commentRangeEnd w:id="145"/>
      <w:r>
        <w:rPr>
          <w:rStyle w:val="CommentReference"/>
        </w:rPr>
        <w:commentReference w:id="145"/>
      </w:r>
      <w:r>
        <w:t xml:space="preserve">This figure helps to visualize </w:t>
      </w:r>
      <w:commentRangeStart w:id="146"/>
      <w:r>
        <w:t>differences in fish richness for a given amount of rugosity</w:t>
      </w:r>
      <w:commentRangeEnd w:id="146"/>
      <w:r>
        <w:rPr>
          <w:rStyle w:val="CommentReference"/>
        </w:rPr>
        <w:commentReference w:id="146"/>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147"/>
      <w:r>
        <w:t xml:space="preserve">Figure 7. </w:t>
      </w:r>
      <w:commentRangeEnd w:id="147"/>
      <w:r>
        <w:rPr>
          <w:rStyle w:val="CommentReference"/>
        </w:rPr>
        <w:commentReference w:id="147"/>
      </w:r>
      <w:r>
        <w:t xml:space="preserve">This figure helps to visualize </w:t>
      </w:r>
      <w:commentRangeStart w:id="148"/>
      <w:r>
        <w:t>differences in combined richness, as the sum of coral, fish, and sponge richness, for a given amount of rugosity</w:t>
      </w:r>
      <w:commentRangeEnd w:id="148"/>
      <w:r>
        <w:rPr>
          <w:rStyle w:val="CommentReference"/>
        </w:rPr>
        <w:commentReference w:id="148"/>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r>
        <w:t xml:space="preserve">Figure 8. </w:t>
      </w:r>
      <w:commentRangeStart w:id="149"/>
      <w:r>
        <w:t xml:space="preserve">This figure </w:t>
      </w:r>
      <w:commentRangeEnd w:id="149"/>
      <w:r>
        <w:rPr>
          <w:rStyle w:val="CommentReference"/>
        </w:rPr>
        <w:commentReference w:id="149"/>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150" w:name="_Toc27002742"/>
      <w:commentRangeStart w:id="151"/>
      <w:r>
        <w:lastRenderedPageBreak/>
        <w:t>Appendices</w:t>
      </w:r>
      <w:commentRangeEnd w:id="151"/>
      <w:r>
        <w:rPr>
          <w:rStyle w:val="CommentReference"/>
          <w:b w:val="0"/>
        </w:rPr>
        <w:commentReference w:id="151"/>
      </w:r>
      <w:bookmarkEnd w:id="150"/>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152"/>
      <w:r>
        <w:t>Figure</w:t>
      </w:r>
      <w:r w:rsidRPr="0018320D">
        <w:t xml:space="preserve"> A.</w:t>
      </w:r>
      <w:r>
        <w:t>3</w:t>
      </w:r>
      <w:commentRangeEnd w:id="152"/>
      <w:r>
        <w:rPr>
          <w:rStyle w:val="CommentReference"/>
        </w:rPr>
        <w:commentReference w:id="152"/>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153"/>
      <w:r>
        <w:t>Figure</w:t>
      </w:r>
      <w:r w:rsidRPr="0018320D">
        <w:t xml:space="preserve"> A.</w:t>
      </w:r>
      <w:r>
        <w:t>4</w:t>
      </w:r>
      <w:commentRangeEnd w:id="153"/>
      <w:r>
        <w:rPr>
          <w:rStyle w:val="CommentReference"/>
        </w:rPr>
        <w:commentReference w:id="153"/>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54"/>
      <w:r>
        <w:t xml:space="preserve">Traditional r-squared </w:t>
      </w:r>
      <w:commentRangeEnd w:id="154"/>
      <w:r>
        <w:rPr>
          <w:rStyle w:val="CommentReference"/>
        </w:rPr>
        <w:commentReference w:id="154"/>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155"/>
      <w:r>
        <w:t>Figure</w:t>
      </w:r>
      <w:r w:rsidRPr="0018320D">
        <w:t xml:space="preserve"> A.</w:t>
      </w:r>
      <w:r>
        <w:t>5</w:t>
      </w:r>
      <w:commentRangeEnd w:id="155"/>
      <w:r>
        <w:rPr>
          <w:rStyle w:val="CommentReference"/>
        </w:rPr>
        <w:commentReference w:id="155"/>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77777777" w:rsidR="00126F94" w:rsidRDefault="00126F94" w:rsidP="00401C56">
      <w:pPr>
        <w:pStyle w:val="Tableheading"/>
        <w:rPr>
          <w:rStyle w:val="TableheadingChar"/>
        </w:rPr>
      </w:pPr>
      <w:r>
        <w:rPr>
          <w:rStyle w:val="TableheadingChar"/>
        </w:rPr>
        <w:lastRenderedPageBreak/>
        <w:t xml:space="preserve">Appendix 10. </w:t>
      </w:r>
      <w:r>
        <w:t xml:space="preserve">Model output for the most competitive model for predicting combined richness, as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156"/>
      <w:r>
        <w:t>Figure</w:t>
      </w:r>
      <w:commentRangeEnd w:id="156"/>
      <w:r>
        <w:rPr>
          <w:rStyle w:val="CommentReference"/>
        </w:rPr>
        <w:commentReference w:id="156"/>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D548B44" w14:textId="77777777" w:rsidR="00401C56" w:rsidRDefault="00401C56" w:rsidP="00401C56">
      <w:pPr>
        <w:pStyle w:val="Tableheading"/>
        <w:ind w:left="0" w:firstLine="0"/>
      </w:pPr>
      <w:r>
        <w:rPr>
          <w:noProof/>
        </w:rPr>
        <w:lastRenderedPageBreak/>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77777777" w:rsidR="00401C56" w:rsidRDefault="00401C56" w:rsidP="00401C56">
      <w:pPr>
        <w:pStyle w:val="Tableheading"/>
      </w:pPr>
      <w:commentRangeStart w:id="157"/>
      <w:r>
        <w:t>Figure</w:t>
      </w:r>
      <w:commentRangeEnd w:id="157"/>
      <w:r>
        <w:rPr>
          <w:rStyle w:val="CommentReference"/>
        </w:rPr>
        <w:commentReference w:id="157"/>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77777777" w:rsidR="00401C56" w:rsidRDefault="00401C56" w:rsidP="00401C56">
      <w:pPr>
        <w:pStyle w:val="Tableheading"/>
      </w:pPr>
      <w:commentRangeStart w:id="158"/>
      <w:r>
        <w:t>Figure</w:t>
      </w:r>
      <w:commentRangeEnd w:id="158"/>
      <w:r>
        <w:rPr>
          <w:rStyle w:val="CommentReference"/>
        </w:rPr>
        <w:commentReference w:id="158"/>
      </w:r>
      <w:r>
        <w:t xml:space="preserve"> #.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77777777" w:rsidR="00401C56" w:rsidRDefault="00401C56" w:rsidP="00401C56">
      <w:pPr>
        <w:pStyle w:val="Tableheading"/>
      </w:pPr>
      <w:commentRangeStart w:id="159"/>
      <w:r>
        <w:t>Figure</w:t>
      </w:r>
      <w:commentRangeEnd w:id="159"/>
      <w:r>
        <w:rPr>
          <w:rStyle w:val="CommentReference"/>
        </w:rPr>
        <w:commentReference w:id="159"/>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59F8AB3" w14:textId="3D6717D4" w:rsidR="00BC2538" w:rsidRDefault="00401C56" w:rsidP="00BC2538">
      <w:pPr>
        <w:pStyle w:val="Tableheading"/>
        <w:rPr>
          <w:rStyle w:val="TableheadingChar"/>
        </w:rPr>
      </w:pPr>
      <w:commentRangeStart w:id="160"/>
      <w:r>
        <w:t>Figure</w:t>
      </w:r>
      <w:commentRangeEnd w:id="160"/>
      <w:r>
        <w:rPr>
          <w:rStyle w:val="CommentReference"/>
        </w:rPr>
        <w:commentReference w:id="160"/>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709F24A" w14:textId="77777777" w:rsidR="00BC2538" w:rsidRDefault="00BC2538">
      <w:pPr>
        <w:spacing w:after="200" w:line="276" w:lineRule="auto"/>
        <w:ind w:firstLine="0"/>
        <w:rPr>
          <w:rStyle w:val="TableheadingChar"/>
        </w:rPr>
      </w:pPr>
      <w:r>
        <w:rPr>
          <w:rStyle w:val="TableheadingChar"/>
        </w:rPr>
        <w:br w:type="page"/>
      </w:r>
    </w:p>
    <w:p w14:paraId="638D4398" w14:textId="5DEC1329" w:rsidR="00BC2538" w:rsidRDefault="00BC2538" w:rsidP="00A92340">
      <w:pPr>
        <w:pStyle w:val="Tableheading"/>
      </w:pPr>
      <w:proofErr w:type="gramStart"/>
      <w:r>
        <w:lastRenderedPageBreak/>
        <w:t>Table #.</w:t>
      </w:r>
      <w:proofErr w:type="gramEnd"/>
      <w:r w:rsidR="005C1F91">
        <w:t xml:space="preserve"> Summary statistics of </w:t>
      </w:r>
      <w:r w:rsidR="000973ED">
        <w:t>3</w:t>
      </w:r>
      <w:r w:rsidR="005C1F91">
        <w:t xml:space="preserve"> randomly selected transects f</w:t>
      </w:r>
      <w:r w:rsidR="005C1F91">
        <w:t>or each site and year combination</w:t>
      </w:r>
      <w:r w:rsidR="005C1F91">
        <w:t>.</w:t>
      </w:r>
      <w:r w:rsidR="005C1F91">
        <w:rPr>
          <w:rStyle w:val="TableheadingChar"/>
        </w:rPr>
        <w:t xml:space="preserve"> </w:t>
      </w:r>
      <w:proofErr w:type="gramStart"/>
      <w:r w:rsidR="00A92340">
        <w:rPr>
          <w:rStyle w:val="TableheadingChar"/>
        </w:rPr>
        <w:t>n</w:t>
      </w:r>
      <w:proofErr w:type="gramEnd"/>
      <w:r w:rsidR="00A92340">
        <w:rPr>
          <w:rStyle w:val="TableheadingChar"/>
        </w:rPr>
        <w:t xml:space="preserve"> rep</w:t>
      </w:r>
      <w:bookmarkStart w:id="161" w:name="_GoBack"/>
      <w:bookmarkEnd w:id="161"/>
      <w:r w:rsidR="00A92340">
        <w:rPr>
          <w:rStyle w:val="TableheadingChar"/>
        </w:rPr>
        <w:t xml:space="preserve">resents sample size as the number of site and year combinations (lower for sponge richness, which was not recorded for every site and year, and for </w:t>
      </w:r>
      <w:r w:rsidR="000973ED">
        <w:rPr>
          <w:rStyle w:val="TableheadingChar"/>
        </w:rPr>
        <w:t>combined richness</w:t>
      </w:r>
      <w:r w:rsidR="000973ED">
        <w:t>, as the sum of coral, fish, and sponge richness</w:t>
      </w:r>
      <w:r w:rsidR="000973ED">
        <w:t>)</w:t>
      </w:r>
      <w:r w:rsidR="00A92340">
        <w:rPr>
          <w:rStyle w:val="TableheadingChar"/>
        </w:rPr>
        <w:t xml:space="preserve">. </w:t>
      </w:r>
      <w:r w:rsidR="005C1F91" w:rsidRPr="005C1F91">
        <w:t>Targets are cumulative in that rich</w:t>
      </w:r>
      <w:r w:rsidR="005C1F91">
        <w:t xml:space="preserve">ness is not averaged across </w:t>
      </w:r>
      <w:r w:rsidR="005C1F91" w:rsidRPr="005C1F91">
        <w:t xml:space="preserve">3 transects, but accounts for all species </w:t>
      </w:r>
      <w:r w:rsidR="00A92340">
        <w:t xml:space="preserve">within the respective taxon </w:t>
      </w:r>
      <w:r w:rsidR="005C1F91" w:rsidRPr="005C1F91">
        <w:t xml:space="preserve">found on all </w:t>
      </w:r>
      <w:r w:rsidR="000973ED">
        <w:t>3</w:t>
      </w:r>
      <w:r w:rsidR="005C1F91" w:rsidRPr="005C1F91">
        <w:t xml:space="preserve"> transects.</w:t>
      </w:r>
      <w:r w:rsidR="005C1F91">
        <w:t xml:space="preserve"> </w:t>
      </w:r>
      <w:r w:rsidR="00A92340" w:rsidRPr="005C1F91">
        <w:t>Surrogates are means of the 3 randomly selected transects per site per year</w:t>
      </w:r>
      <w:r w:rsidR="00A92340">
        <w:t>.</w:t>
      </w:r>
      <w:r w:rsidR="00A92340">
        <w:rPr>
          <w:rStyle w:val="TableheadingChar"/>
        </w:rPr>
        <w:t xml:space="preserve"> </w:t>
      </w:r>
      <w:r w:rsidR="005C1F91">
        <w:rPr>
          <w:rStyle w:val="TableheadingChar"/>
        </w:rPr>
        <w:t>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A92340" w:rsidRPr="00A92340" w14:paraId="0815D8C9"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0DC514BC" w14:textId="77777777" w:rsidR="00A92340" w:rsidRPr="00A92340" w:rsidRDefault="00A92340" w:rsidP="00A92340">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CB918FB" w14:textId="77777777" w:rsidR="00A92340" w:rsidRPr="00A92340" w:rsidRDefault="00A92340" w:rsidP="00A92340">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44004739" w14:textId="77777777" w:rsidR="00A92340" w:rsidRPr="00A92340" w:rsidRDefault="00A92340" w:rsidP="00A92340">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59B94114" w14:textId="77777777" w:rsidR="00A92340" w:rsidRPr="00A92340" w:rsidRDefault="00A92340" w:rsidP="00A92340">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33028145" w14:textId="77777777" w:rsidR="00A92340" w:rsidRPr="00A92340" w:rsidRDefault="00A92340" w:rsidP="00A92340">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02260837" w14:textId="77777777" w:rsidR="00A92340" w:rsidRPr="00A92340" w:rsidRDefault="00A92340" w:rsidP="00A92340">
            <w:pPr>
              <w:spacing w:line="240" w:lineRule="auto"/>
              <w:ind w:firstLine="0"/>
              <w:rPr>
                <w:color w:val="000000"/>
              </w:rPr>
            </w:pPr>
            <w:r w:rsidRPr="00A92340">
              <w:rPr>
                <w:color w:val="000000"/>
              </w:rPr>
              <w:t>n</w:t>
            </w:r>
          </w:p>
        </w:tc>
      </w:tr>
      <w:tr w:rsidR="00A92340" w:rsidRPr="00A92340" w14:paraId="1CE22DD9"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492A5057" w14:textId="77777777" w:rsidR="00A92340" w:rsidRPr="00A92340" w:rsidRDefault="00A92340" w:rsidP="00A92340">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775908B6"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2DB02D59"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AC87324"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56F614AD"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39842091"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45D2D42C" w14:textId="77777777" w:rsidTr="00A92340">
        <w:trPr>
          <w:trHeight w:val="312"/>
        </w:trPr>
        <w:tc>
          <w:tcPr>
            <w:tcW w:w="2160" w:type="dxa"/>
            <w:tcBorders>
              <w:top w:val="nil"/>
              <w:left w:val="nil"/>
              <w:bottom w:val="nil"/>
              <w:right w:val="nil"/>
            </w:tcBorders>
            <w:shd w:val="clear" w:color="000000" w:fill="FFFFFF"/>
            <w:noWrap/>
            <w:vAlign w:val="bottom"/>
            <w:hideMark/>
          </w:tcPr>
          <w:p w14:paraId="2C05A923" w14:textId="77777777" w:rsidR="00A92340" w:rsidRPr="00A92340" w:rsidRDefault="00A92340" w:rsidP="00A92340">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70366C3E" w14:textId="77777777" w:rsidR="00A92340" w:rsidRPr="00A92340" w:rsidRDefault="00A92340" w:rsidP="00A92340">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72E38021" w14:textId="77777777" w:rsidR="00A92340" w:rsidRPr="00A92340" w:rsidRDefault="00A92340" w:rsidP="00A92340">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1CB76AB3" w14:textId="77777777" w:rsidR="00A92340" w:rsidRPr="00A92340" w:rsidRDefault="00A92340" w:rsidP="00A92340">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385207B" w14:textId="77777777" w:rsidR="00A92340" w:rsidRPr="00A92340" w:rsidRDefault="00A92340" w:rsidP="00A92340">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53BE526"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6D2AABCB" w14:textId="77777777" w:rsidTr="00A92340">
        <w:trPr>
          <w:trHeight w:val="312"/>
        </w:trPr>
        <w:tc>
          <w:tcPr>
            <w:tcW w:w="2160" w:type="dxa"/>
            <w:tcBorders>
              <w:top w:val="nil"/>
              <w:left w:val="nil"/>
              <w:bottom w:val="nil"/>
              <w:right w:val="nil"/>
            </w:tcBorders>
            <w:shd w:val="clear" w:color="000000" w:fill="FFFFFF"/>
            <w:noWrap/>
            <w:vAlign w:val="bottom"/>
            <w:hideMark/>
          </w:tcPr>
          <w:p w14:paraId="44226F01" w14:textId="77777777" w:rsidR="00A92340" w:rsidRPr="00A92340" w:rsidRDefault="00A92340" w:rsidP="00A92340">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78095D17" w14:textId="77777777" w:rsidR="00A92340" w:rsidRPr="00A92340" w:rsidRDefault="00A92340" w:rsidP="00A92340">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1A45327E" w14:textId="77777777" w:rsidR="00A92340" w:rsidRPr="00A92340" w:rsidRDefault="00A92340" w:rsidP="00A92340">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6BAEDE44" w14:textId="77777777" w:rsidR="00A92340" w:rsidRPr="00A92340" w:rsidRDefault="00A92340" w:rsidP="00A92340">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2E91D662" w14:textId="77777777" w:rsidR="00A92340" w:rsidRPr="00A92340" w:rsidRDefault="00A92340" w:rsidP="00A92340">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BDA34DC"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6249AF89" w14:textId="77777777" w:rsidTr="00A92340">
        <w:trPr>
          <w:trHeight w:val="312"/>
        </w:trPr>
        <w:tc>
          <w:tcPr>
            <w:tcW w:w="2160" w:type="dxa"/>
            <w:tcBorders>
              <w:top w:val="nil"/>
              <w:left w:val="nil"/>
              <w:bottom w:val="nil"/>
              <w:right w:val="nil"/>
            </w:tcBorders>
            <w:shd w:val="clear" w:color="000000" w:fill="FFFFFF"/>
            <w:noWrap/>
            <w:vAlign w:val="bottom"/>
            <w:hideMark/>
          </w:tcPr>
          <w:p w14:paraId="190D7CB7" w14:textId="77777777" w:rsidR="00A92340" w:rsidRPr="00A92340" w:rsidRDefault="00A92340" w:rsidP="00A92340">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35763699" w14:textId="77777777" w:rsidR="00A92340" w:rsidRPr="00A92340" w:rsidRDefault="00A92340" w:rsidP="00A92340">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195551" w14:textId="77777777" w:rsidR="00A92340" w:rsidRPr="00A92340" w:rsidRDefault="00A92340" w:rsidP="00A92340">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4DEAADB6" w14:textId="77777777" w:rsidR="00A92340" w:rsidRPr="00A92340" w:rsidRDefault="00A92340" w:rsidP="00A92340">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3F16FC2E" w14:textId="77777777" w:rsidR="00A92340" w:rsidRPr="00A92340" w:rsidRDefault="00A92340" w:rsidP="00A92340">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6FD53B1D"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1D59B4C0" w14:textId="77777777" w:rsidTr="00A92340">
        <w:trPr>
          <w:trHeight w:val="312"/>
        </w:trPr>
        <w:tc>
          <w:tcPr>
            <w:tcW w:w="2160" w:type="dxa"/>
            <w:tcBorders>
              <w:top w:val="nil"/>
              <w:left w:val="nil"/>
              <w:bottom w:val="nil"/>
              <w:right w:val="nil"/>
            </w:tcBorders>
            <w:shd w:val="clear" w:color="000000" w:fill="FFFFFF"/>
            <w:noWrap/>
            <w:vAlign w:val="bottom"/>
            <w:hideMark/>
          </w:tcPr>
          <w:p w14:paraId="3FDFF91B" w14:textId="77777777" w:rsidR="00A92340" w:rsidRPr="00A92340" w:rsidRDefault="00A92340" w:rsidP="00A92340">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E644E96" w14:textId="77777777" w:rsidR="00A92340" w:rsidRPr="00A92340" w:rsidRDefault="00A92340" w:rsidP="00A92340">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92798CC" w14:textId="77777777" w:rsidR="00A92340" w:rsidRPr="00A92340" w:rsidRDefault="00A92340" w:rsidP="00A92340">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3F1DAED0" w14:textId="77777777" w:rsidR="00A92340" w:rsidRPr="00A92340" w:rsidRDefault="00A92340" w:rsidP="00A92340">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70C84032" w14:textId="77777777" w:rsidR="00A92340" w:rsidRPr="00A92340" w:rsidRDefault="00A92340" w:rsidP="00A92340">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4D53A7D0"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120F064A"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577E998" w14:textId="77777777" w:rsidR="00A92340" w:rsidRPr="00A92340" w:rsidRDefault="00A92340" w:rsidP="00A92340">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34491668"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72ED515F"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15578F31"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5B1D1102"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05225B23"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58335FB2" w14:textId="77777777" w:rsidTr="00A92340">
        <w:trPr>
          <w:trHeight w:val="312"/>
        </w:trPr>
        <w:tc>
          <w:tcPr>
            <w:tcW w:w="2160" w:type="dxa"/>
            <w:tcBorders>
              <w:top w:val="nil"/>
              <w:left w:val="nil"/>
              <w:bottom w:val="nil"/>
              <w:right w:val="nil"/>
            </w:tcBorders>
            <w:shd w:val="clear" w:color="000000" w:fill="FFFFFF"/>
            <w:noWrap/>
            <w:vAlign w:val="bottom"/>
            <w:hideMark/>
          </w:tcPr>
          <w:p w14:paraId="6570FDAD" w14:textId="77777777" w:rsidR="00A92340" w:rsidRPr="00A92340" w:rsidRDefault="00A92340" w:rsidP="00A92340">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3AC0C9EA" w14:textId="77777777" w:rsidR="00A92340" w:rsidRPr="00A92340" w:rsidRDefault="00A92340" w:rsidP="00A92340">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10ED759" w14:textId="77777777" w:rsidR="00A92340" w:rsidRPr="00A92340" w:rsidRDefault="00A92340" w:rsidP="00A92340">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016833CC" w14:textId="77777777" w:rsidR="00A92340" w:rsidRPr="00A92340" w:rsidRDefault="00A92340" w:rsidP="00A92340">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597D102" w14:textId="77777777" w:rsidR="00A92340" w:rsidRPr="00A92340" w:rsidRDefault="00A92340" w:rsidP="00A92340">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7C3A0088"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3EC0F9BE" w14:textId="77777777" w:rsidTr="00A92340">
        <w:trPr>
          <w:trHeight w:val="312"/>
        </w:trPr>
        <w:tc>
          <w:tcPr>
            <w:tcW w:w="2160" w:type="dxa"/>
            <w:tcBorders>
              <w:top w:val="nil"/>
              <w:left w:val="nil"/>
              <w:bottom w:val="nil"/>
              <w:right w:val="nil"/>
            </w:tcBorders>
            <w:shd w:val="clear" w:color="000000" w:fill="FFFFFF"/>
            <w:noWrap/>
            <w:vAlign w:val="bottom"/>
            <w:hideMark/>
          </w:tcPr>
          <w:p w14:paraId="45EB22AE" w14:textId="77777777" w:rsidR="00A92340" w:rsidRPr="00A92340" w:rsidRDefault="00A92340" w:rsidP="00A92340">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689E4014" w14:textId="77777777" w:rsidR="00A92340" w:rsidRPr="00A92340" w:rsidRDefault="00A92340" w:rsidP="00A92340">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A0D3B6D" w14:textId="77777777" w:rsidR="00A92340" w:rsidRPr="00A92340" w:rsidRDefault="00A92340" w:rsidP="00A92340">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8AD7741" w14:textId="77777777" w:rsidR="00A92340" w:rsidRPr="00A92340" w:rsidRDefault="00A92340" w:rsidP="00A92340">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01C4A400" w14:textId="77777777" w:rsidR="00A92340" w:rsidRPr="00A92340" w:rsidRDefault="00A92340" w:rsidP="00A92340">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6FD44DFE"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5FB92FFB"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0C39D128" w14:textId="77777777" w:rsidR="00A92340" w:rsidRPr="00A92340" w:rsidRDefault="00A92340" w:rsidP="00A92340">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119AAEC" w14:textId="77777777" w:rsidR="00A92340" w:rsidRPr="00A92340" w:rsidRDefault="00A92340" w:rsidP="00A92340">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0BEECD5" w14:textId="77777777" w:rsidR="00A92340" w:rsidRPr="00A92340" w:rsidRDefault="00A92340" w:rsidP="00A92340">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790A40F" w14:textId="77777777" w:rsidR="00A92340" w:rsidRPr="00A92340" w:rsidRDefault="00A92340" w:rsidP="00A92340">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2F2B6E1" w14:textId="77777777" w:rsidR="00A92340" w:rsidRPr="00A92340" w:rsidRDefault="00A92340" w:rsidP="00A92340">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245EB101" w14:textId="77777777" w:rsidR="00A92340" w:rsidRPr="00A92340" w:rsidRDefault="00A92340" w:rsidP="00A92340">
            <w:pPr>
              <w:spacing w:line="240" w:lineRule="auto"/>
              <w:ind w:firstLine="0"/>
              <w:jc w:val="right"/>
              <w:rPr>
                <w:color w:val="000000"/>
              </w:rPr>
            </w:pPr>
            <w:r w:rsidRPr="00A92340">
              <w:rPr>
                <w:color w:val="000000"/>
              </w:rPr>
              <w:t>216</w:t>
            </w:r>
          </w:p>
        </w:tc>
      </w:tr>
    </w:tbl>
    <w:p w14:paraId="5DF891DB" w14:textId="77777777" w:rsidR="00BC2538" w:rsidRDefault="00BC2538" w:rsidP="00BC2538">
      <w:pPr>
        <w:pStyle w:val="Tableheading"/>
      </w:pPr>
    </w:p>
    <w:p w14:paraId="1D78180D" w14:textId="4D263E48" w:rsidR="001D7357" w:rsidRPr="00BC2538" w:rsidRDefault="001D7357" w:rsidP="00BC2538">
      <w:pPr>
        <w:pStyle w:val="Tableheading"/>
      </w:pPr>
      <w:r>
        <w:t>Figure #. Conceptual flow diagram of model sets for addressing objective</w:t>
      </w:r>
      <w:r w:rsidR="001C59FA">
        <w:t>s</w:t>
      </w:r>
      <w:r>
        <w:t xml:space="preserve"> 1 (</w:t>
      </w:r>
      <w:r w:rsidR="00503F0E">
        <w:t>identify the best candidate surrogate for each target</w:t>
      </w:r>
      <w:r>
        <w:t>) and 2 (</w:t>
      </w:r>
      <w:r w:rsidR="00503F0E">
        <w:t>evaluate the best surrogate-target relationship for consistency among sites and over time</w:t>
      </w:r>
      <w:r>
        <w:t xml:space="preserve">). Target represents one of four target components of biodiversity: </w:t>
      </w:r>
      <w:r w:rsidR="001C59FA">
        <w:t xml:space="preserve">coral richness, sponge richness, fish richness or combined richness, </w:t>
      </w:r>
      <w:r w:rsidR="001C59FA">
        <w:t>as the sum of coral, fish, and sponge richness</w:t>
      </w:r>
      <w:r>
        <w:t xml:space="preserve">. Surrogate 1 represents </w:t>
      </w:r>
      <w:r w:rsidR="00503F0E">
        <w:t>the most competitive</w:t>
      </w:r>
      <w:r>
        <w:t xml:space="preserve"> of three surrogates (</w:t>
      </w:r>
      <w:r w:rsidR="00503F0E">
        <w:t>percent coral cover, percent sponge cover, and rugosity</w:t>
      </w:r>
      <w:r>
        <w:t xml:space="preserve">) when compared to an intercept-only </w:t>
      </w:r>
      <w:r>
        <w:lastRenderedPageBreak/>
        <w:t xml:space="preserve">model and </w:t>
      </w:r>
      <w:r w:rsidR="001C59FA">
        <w:t xml:space="preserve">models of the other surrogates. Time represents the variable “year”, which is a temporal trend. Site is </w:t>
      </w:r>
      <w:r w:rsidR="001C59FA">
        <w:t>a categorical predictor with 8 levels (the 8 locations around Guana Island</w:t>
      </w:r>
      <w:r w:rsidR="001C59FA">
        <w:t>, BVI</w:t>
      </w:r>
      <w:r w:rsidR="001C59FA">
        <w:t>)</w:t>
      </w:r>
      <w:r w:rsidR="001C59FA">
        <w:t>. “+” represents an additive effect and “*” represents an interaction.</w:t>
      </w:r>
    </w:p>
    <w:sectPr w:rsidR="001D7357" w:rsidRPr="00BC2538"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06T23:10:00Z" w:initials="N">
    <w:p w14:paraId="47DEFF18" w14:textId="128266C3" w:rsidR="001C5B44" w:rsidRDefault="001C5B44">
      <w:pPr>
        <w:pStyle w:val="CommentText"/>
      </w:pPr>
      <w:r>
        <w:rPr>
          <w:rStyle w:val="CommentReference"/>
        </w:rPr>
        <w:annotationRef/>
      </w:r>
      <w:r>
        <w:t>Make edits to other abstract and copy changes here</w:t>
      </w:r>
    </w:p>
  </w:comment>
  <w:comment w:id="7" w:author="Nicole" w:date="2019-12-11T14:21:00Z" w:initials="N">
    <w:p w14:paraId="3E58E54B" w14:textId="77777777" w:rsidR="001C5B44" w:rsidRDefault="001C5B44"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1C5B44" w:rsidRDefault="001C5B44"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1C5B44" w:rsidRDefault="001C5B44"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1C5B44" w:rsidRDefault="001C5B44">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5" w:author="Nicole" w:date="2019-12-06T23:35:00Z" w:initials="N">
    <w:p w14:paraId="31C9E31F" w14:textId="77777777" w:rsidR="001C5B44" w:rsidRDefault="001C5B44"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1C5B44" w:rsidRDefault="001C5B44" w:rsidP="00226D8D">
      <w:pPr>
        <w:pStyle w:val="CommentText"/>
      </w:pPr>
    </w:p>
    <w:p w14:paraId="79ACD2B7" w14:textId="4F572B1A" w:rsidR="001C5B44" w:rsidRDefault="001C5B44" w:rsidP="00226D8D">
      <w:pPr>
        <w:pStyle w:val="CommentText"/>
      </w:pPr>
      <w:r>
        <w:t>All are basic elements of a standard abstract for a journal manuscript.</w:t>
      </w:r>
    </w:p>
  </w:comment>
  <w:comment w:id="16" w:author="Nicole" w:date="2019-12-06T23:35:00Z" w:initials="N">
    <w:p w14:paraId="1CE0A692" w14:textId="7162E309" w:rsidR="001C5B44" w:rsidRDefault="001C5B44"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1C5B44" w:rsidRDefault="001C5B44">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1C5B44" w:rsidRDefault="001C5B44">
      <w:pPr>
        <w:pStyle w:val="CommentText"/>
      </w:pPr>
      <w:r>
        <w:rPr>
          <w:rStyle w:val="CommentReference"/>
        </w:rPr>
        <w:annotationRef/>
      </w:r>
      <w:r>
        <w:t>Carlos: replace with “such as”</w:t>
      </w:r>
    </w:p>
  </w:comment>
  <w:comment w:id="19" w:author="Nicole" w:date="2019-12-06T23:20:00Z" w:initials="N">
    <w:p w14:paraId="54D9CB19" w14:textId="6B48C98E" w:rsidR="001C5B44" w:rsidRDefault="001C5B44">
      <w:pPr>
        <w:pStyle w:val="CommentText"/>
      </w:pPr>
      <w:r>
        <w:rPr>
          <w:rStyle w:val="CommentReference"/>
        </w:rPr>
        <w:annotationRef/>
      </w:r>
      <w:r>
        <w:t>Carlos: delete</w:t>
      </w:r>
    </w:p>
  </w:comment>
  <w:comment w:id="20" w:author="Nicole" w:date="2019-12-06T23:22:00Z" w:initials="N">
    <w:p w14:paraId="00CC0771" w14:textId="4A8FE1CE" w:rsidR="001C5B44" w:rsidRDefault="001C5B44">
      <w:pPr>
        <w:pStyle w:val="CommentText"/>
      </w:pPr>
      <w:r>
        <w:rPr>
          <w:rStyle w:val="CommentReference"/>
        </w:rPr>
        <w:annotationRef/>
      </w:r>
      <w:r>
        <w:t>Carlos: delete</w:t>
      </w:r>
    </w:p>
  </w:comment>
  <w:comment w:id="21" w:author="Nicole" w:date="2019-12-06T23:36:00Z" w:initials="N">
    <w:p w14:paraId="4EADB099" w14:textId="0F90673B" w:rsidR="001C5B44" w:rsidRPr="00226D8D" w:rsidRDefault="001C5B44">
      <w:pPr>
        <w:pStyle w:val="CommentText"/>
        <w:rPr>
          <w:b/>
        </w:rPr>
      </w:pPr>
      <w:r>
        <w:rPr>
          <w:rStyle w:val="CommentReference"/>
        </w:rPr>
        <w:annotationRef/>
      </w:r>
      <w:r>
        <w:t>Brian: don’t know what “top” is. Top of what?</w:t>
      </w:r>
    </w:p>
  </w:comment>
  <w:comment w:id="22" w:author="Nicole" w:date="2019-12-07T12:36:00Z" w:initials="N">
    <w:p w14:paraId="05CFB561" w14:textId="4F4A6C1C" w:rsidR="001C5B44" w:rsidRDefault="001C5B44">
      <w:pPr>
        <w:pStyle w:val="CommentText"/>
      </w:pPr>
      <w:r>
        <w:rPr>
          <w:rStyle w:val="CommentReference"/>
        </w:rPr>
        <w:annotationRef/>
      </w:r>
      <w:r>
        <w:t>Rachel: insert main results here</w:t>
      </w:r>
    </w:p>
  </w:comment>
  <w:comment w:id="23" w:author="Nicole" w:date="2019-12-06T23:36:00Z" w:initials="N">
    <w:p w14:paraId="5EC92C64" w14:textId="77777777" w:rsidR="001C5B44" w:rsidRDefault="001C5B44"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1C5B44" w:rsidRDefault="001C5B44" w:rsidP="00226D8D">
      <w:pPr>
        <w:pStyle w:val="CommentText"/>
      </w:pPr>
    </w:p>
    <w:p w14:paraId="5C100588" w14:textId="77777777" w:rsidR="001C5B44" w:rsidRDefault="001C5B44" w:rsidP="00226D8D">
      <w:pPr>
        <w:pStyle w:val="CommentText"/>
      </w:pPr>
      <w:r>
        <w:t>It would be much better to have concrete statements about your findings. And a clarity of why they matter.</w:t>
      </w:r>
    </w:p>
    <w:p w14:paraId="6DB12113" w14:textId="77777777" w:rsidR="001C5B44" w:rsidRDefault="001C5B44" w:rsidP="00226D8D">
      <w:pPr>
        <w:pStyle w:val="CommentText"/>
      </w:pPr>
    </w:p>
    <w:p w14:paraId="31D50DBD" w14:textId="2BD687B7" w:rsidR="001C5B44" w:rsidRDefault="001C5B44"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1C5B44" w:rsidRDefault="001C5B44" w:rsidP="00226D8D">
      <w:pPr>
        <w:pStyle w:val="CommentText"/>
      </w:pPr>
      <w:r>
        <w:rPr>
          <w:rStyle w:val="CommentReference"/>
        </w:rPr>
        <w:annotationRef/>
      </w:r>
      <w:r>
        <w:t>Brian: I read this sentence as....if you collect data on more things you MAY learn how coral reefs are changing.</w:t>
      </w:r>
    </w:p>
    <w:p w14:paraId="6EB4F17A" w14:textId="77777777" w:rsidR="001C5B44" w:rsidRDefault="001C5B44" w:rsidP="00226D8D">
      <w:pPr>
        <w:pStyle w:val="CommentText"/>
      </w:pPr>
    </w:p>
    <w:p w14:paraId="2EA0D9F2" w14:textId="77777777" w:rsidR="001C5B44" w:rsidRDefault="001C5B44" w:rsidP="00226D8D">
      <w:pPr>
        <w:pStyle w:val="CommentText"/>
      </w:pPr>
      <w:r>
        <w:t>Is that an informative sentence?</w:t>
      </w:r>
    </w:p>
    <w:p w14:paraId="6BD5DFB8" w14:textId="77777777" w:rsidR="001C5B44" w:rsidRDefault="001C5B44" w:rsidP="00226D8D">
      <w:pPr>
        <w:pStyle w:val="CommentText"/>
      </w:pPr>
    </w:p>
    <w:p w14:paraId="06F488A3" w14:textId="77777777" w:rsidR="001C5B44" w:rsidRDefault="001C5B44" w:rsidP="00226D8D">
      <w:pPr>
        <w:pStyle w:val="CommentText"/>
      </w:pPr>
      <w:r>
        <w:t>You should end abstract with a conclusion sentence or two to place your major findings in the context of the current state of knowledge.</w:t>
      </w:r>
    </w:p>
    <w:p w14:paraId="6E2A932E" w14:textId="77777777" w:rsidR="001C5B44" w:rsidRDefault="001C5B44" w:rsidP="00226D8D">
      <w:pPr>
        <w:pStyle w:val="CommentText"/>
      </w:pPr>
    </w:p>
    <w:p w14:paraId="60213765" w14:textId="725D2DDD" w:rsidR="001C5B44" w:rsidRDefault="001C5B44" w:rsidP="00226D8D">
      <w:pPr>
        <w:pStyle w:val="CommentText"/>
      </w:pPr>
      <w:r>
        <w:t>I would like to see more definitive statements of your findings and conclusions.</w:t>
      </w:r>
    </w:p>
  </w:comment>
  <w:comment w:id="27" w:author="Nicole" w:date="2019-11-18T00:11:00Z" w:initials="N">
    <w:p w14:paraId="2DE7AC69" w14:textId="1975A548" w:rsidR="001C5B44" w:rsidRDefault="001C5B44"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1C5B44" w:rsidRDefault="001C5B44">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1C5B44" w:rsidRDefault="001C5B44">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1C5B44" w:rsidRDefault="001C5B44">
      <w:pPr>
        <w:pStyle w:val="CommentText"/>
      </w:pPr>
    </w:p>
    <w:p w14:paraId="535203B4" w14:textId="1A92ABAD" w:rsidR="001C5B44" w:rsidRDefault="001C5B44">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1C5B44" w:rsidRDefault="001C5B44">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1" w:author="Nicole" w:date="2019-11-18T00:11:00Z" w:initials="N">
    <w:p w14:paraId="13418041" w14:textId="77777777" w:rsidR="001C5B44" w:rsidRDefault="001C5B44"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1C5B44" w:rsidRDefault="001C5B44" w:rsidP="00FB6DD0">
      <w:pPr>
        <w:pStyle w:val="CommentText"/>
        <w:rPr>
          <w:rStyle w:val="CommentReference"/>
        </w:rPr>
      </w:pPr>
    </w:p>
    <w:p w14:paraId="44ED02DC" w14:textId="77777777" w:rsidR="001C5B44" w:rsidRDefault="001C5B44"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1C5B44" w:rsidRDefault="001C5B44" w:rsidP="00FB6DD0">
      <w:pPr>
        <w:pStyle w:val="CommentText"/>
      </w:pPr>
      <w:r>
        <w:rPr>
          <w:rStyle w:val="CommentReference"/>
        </w:rPr>
        <w:annotationRef/>
      </w:r>
    </w:p>
    <w:p w14:paraId="5C51C170" w14:textId="77777777" w:rsidR="001C5B44" w:rsidRDefault="001C5B44"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32" w:author="Nicole" w:date="2019-11-18T00:11:00Z" w:initials="N">
    <w:p w14:paraId="5E494665" w14:textId="77777777" w:rsidR="001C5B44" w:rsidRDefault="001C5B44"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3" w:author="Nicole" w:date="2019-11-18T00:11:00Z" w:initials="N">
    <w:p w14:paraId="0C1DFA34" w14:textId="77777777" w:rsidR="001C5B44" w:rsidRDefault="001C5B44"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4" w:author="Nicole" w:date="2019-11-18T00:11:00Z" w:initials="N">
    <w:p w14:paraId="7CC9BF48" w14:textId="77777777" w:rsidR="001C5B44" w:rsidRDefault="001C5B44"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5" w:author="Nicole" w:date="2019-11-18T00:11:00Z" w:initials="N">
    <w:p w14:paraId="148666FC" w14:textId="77777777" w:rsidR="001C5B44" w:rsidRDefault="001C5B44"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6" w:author="Nicole" w:date="2019-11-18T00:11:00Z" w:initials="N">
    <w:p w14:paraId="5BF135E2" w14:textId="77777777" w:rsidR="001C5B44" w:rsidRDefault="001C5B44"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7" w:author="Nicole" w:date="2019-11-18T00:11:00Z" w:initials="N">
    <w:p w14:paraId="4FAD1483" w14:textId="77777777" w:rsidR="001C5B44" w:rsidRDefault="001C5B44"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8" w:author="Nicole" w:date="2019-12-06T23:41:00Z" w:initials="N">
    <w:p w14:paraId="3DF8D7A2" w14:textId="77777777" w:rsidR="001C5B44" w:rsidRDefault="001C5B44" w:rsidP="00A0565F">
      <w:pPr>
        <w:pStyle w:val="CommentText"/>
      </w:pPr>
      <w:r>
        <w:rPr>
          <w:rStyle w:val="CommentReference"/>
        </w:rPr>
        <w:annotationRef/>
      </w:r>
      <w:r>
        <w:t xml:space="preserve">Brian: </w:t>
      </w:r>
      <w:r w:rsidRPr="00226D8D">
        <w:t>Add additional sentence on exactly why a consistent relationship is needed.</w:t>
      </w:r>
    </w:p>
  </w:comment>
  <w:comment w:id="39" w:author="Graham Forrester" w:date="2019-12-12T07:26:00Z" w:initials="GF">
    <w:p w14:paraId="40A8E064" w14:textId="5AA3C03C" w:rsidR="001C5B44" w:rsidRDefault="001C5B44">
      <w:pPr>
        <w:pStyle w:val="CommentText"/>
      </w:pPr>
      <w:r>
        <w:rPr>
          <w:rStyle w:val="CommentReference"/>
        </w:rPr>
        <w:annotationRef/>
      </w:r>
      <w:r>
        <w:t>Will come back to this later</w:t>
      </w:r>
    </w:p>
  </w:comment>
  <w:comment w:id="40" w:author="Nicole" w:date="2019-11-18T00:11:00Z" w:initials="N">
    <w:p w14:paraId="3F60AAED" w14:textId="77777777" w:rsidR="001C5B44" w:rsidRDefault="001C5B44"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1C5B44" w:rsidRDefault="001C5B44" w:rsidP="00A0565F">
      <w:pPr>
        <w:pStyle w:val="CommentText"/>
      </w:pPr>
    </w:p>
    <w:p w14:paraId="1F1D95B1" w14:textId="77777777" w:rsidR="001C5B44" w:rsidRDefault="001C5B44"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1C5B44" w:rsidRDefault="001C5B44" w:rsidP="00A0565F">
      <w:pPr>
        <w:pStyle w:val="CommentText"/>
      </w:pPr>
    </w:p>
    <w:p w14:paraId="3C014B9F" w14:textId="77777777" w:rsidR="001C5B44" w:rsidRDefault="001C5B44"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1C5B44" w:rsidRDefault="001C5B44" w:rsidP="00A0565F">
      <w:pPr>
        <w:pStyle w:val="CommentText"/>
      </w:pPr>
    </w:p>
    <w:p w14:paraId="6C0C89B5" w14:textId="77777777" w:rsidR="001C5B44" w:rsidRDefault="001C5B44"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42" w:author="Nicole" w:date="2019-11-18T00:11:00Z" w:initials="N">
    <w:p w14:paraId="3B7CAA05" w14:textId="1C437E20" w:rsidR="001C5B44" w:rsidRDefault="001C5B44">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1C5B44" w:rsidRDefault="001C5B44">
      <w:pPr>
        <w:pStyle w:val="CommentText"/>
      </w:pPr>
    </w:p>
    <w:p w14:paraId="134665B8" w14:textId="22EAF5FA" w:rsidR="001C5B44" w:rsidRDefault="001C5B44">
      <w:pPr>
        <w:pStyle w:val="CommentText"/>
      </w:pPr>
      <w:r>
        <w:t>Takeaway from Hughes 1994: Coral reefs are threatened by overfishing (Caribbean)</w:t>
      </w:r>
    </w:p>
    <w:p w14:paraId="1FE20F0B" w14:textId="77777777" w:rsidR="001C5B44" w:rsidRDefault="001C5B44">
      <w:pPr>
        <w:pStyle w:val="CommentText"/>
      </w:pPr>
    </w:p>
    <w:p w14:paraId="3E67DCA8" w14:textId="272390D1" w:rsidR="001C5B44" w:rsidRDefault="001C5B44" w:rsidP="00CD5F38">
      <w:pPr>
        <w:pStyle w:val="CommentText"/>
      </w:pPr>
      <w:r>
        <w:rPr>
          <w:rStyle w:val="CommentReference"/>
        </w:rPr>
        <w:annotationRef/>
      </w:r>
      <w:r>
        <w:t>Takeaway from Hughes 2017: Coral reefs are threatened by higher temperatures (</w:t>
      </w:r>
      <w:r w:rsidRPr="00FD7426">
        <w:t>Great Barrier Reef</w:t>
      </w:r>
      <w:r>
        <w:t>)</w:t>
      </w:r>
    </w:p>
  </w:comment>
  <w:comment w:id="43" w:author="Nicole" w:date="2019-11-18T00:11:00Z" w:initials="N">
    <w:p w14:paraId="4AAC37F0" w14:textId="11D6840E" w:rsidR="001C5B44" w:rsidRDefault="001C5B44"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4" w:author="Nicole" w:date="2019-11-18T00:11:00Z" w:initials="N">
    <w:p w14:paraId="5A679D1C" w14:textId="3671066B" w:rsidR="001C5B44" w:rsidRDefault="001C5B44">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1C5B44" w:rsidRDefault="001C5B44">
      <w:pPr>
        <w:pStyle w:val="CommentText"/>
      </w:pPr>
    </w:p>
    <w:p w14:paraId="72C826D2" w14:textId="42CD8BDD" w:rsidR="001C5B44" w:rsidRDefault="001C5B44"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5" w:author="Nicole" w:date="2019-11-18T00:11:00Z" w:initials="N">
    <w:p w14:paraId="7814FD76" w14:textId="77777777" w:rsidR="001C5B44" w:rsidRDefault="001C5B44"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1C5B44" w:rsidRDefault="001C5B44" w:rsidP="00697406">
      <w:pPr>
        <w:pStyle w:val="CommentText"/>
      </w:pPr>
    </w:p>
    <w:p w14:paraId="5334DAB2" w14:textId="1D197F4F" w:rsidR="001C5B44" w:rsidRDefault="001C5B44"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6" w:author="Nicole" w:date="2019-12-11T22:36:00Z" w:initials="N">
    <w:p w14:paraId="5E97D6E0" w14:textId="4867F97D" w:rsidR="001C5B44" w:rsidRDefault="001C5B44">
      <w:pPr>
        <w:pStyle w:val="CommentText"/>
      </w:pPr>
      <w:r>
        <w:rPr>
          <w:rStyle w:val="CommentReference"/>
        </w:rPr>
        <w:annotationRef/>
      </w:r>
      <w:r>
        <w:t>Nicole: not sure if this is the Stat 2017 paper you were referring to, but it also discusses the use of eDNA</w:t>
      </w:r>
    </w:p>
  </w:comment>
  <w:comment w:id="47" w:author="Graham Forrester" w:date="2019-12-12T07:30:00Z" w:initials="GF">
    <w:p w14:paraId="5D9F39D0" w14:textId="15D1C823" w:rsidR="001C5B44" w:rsidRDefault="001C5B44">
      <w:pPr>
        <w:pStyle w:val="CommentText"/>
      </w:pPr>
      <w:r>
        <w:rPr>
          <w:rStyle w:val="CommentReference"/>
        </w:rPr>
        <w:annotationRef/>
      </w:r>
      <w:r>
        <w:t>Yes this is the correct paper</w:t>
      </w:r>
    </w:p>
  </w:comment>
  <w:comment w:id="48" w:author="Nicole" w:date="2019-11-18T00:11:00Z" w:initials="N">
    <w:p w14:paraId="044A2C90" w14:textId="77777777" w:rsidR="001C5B44" w:rsidRDefault="001C5B44" w:rsidP="004D4A2E">
      <w:pPr>
        <w:pStyle w:val="CommentText"/>
      </w:pPr>
      <w:r>
        <w:rPr>
          <w:rStyle w:val="CommentReference"/>
        </w:rPr>
        <w:annotationRef/>
      </w:r>
      <w:r>
        <w:t>Main Point: Corals and fish might not be representative of changes in reef diversity, so we use sponges to test this.</w:t>
      </w:r>
    </w:p>
  </w:comment>
  <w:comment w:id="51" w:author="Nicole" w:date="2019-11-18T00:11:00Z" w:initials="N">
    <w:p w14:paraId="2C9C4849" w14:textId="77777777" w:rsidR="001C5B44" w:rsidRDefault="001C5B44"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9" w:author="Graham Forrester" w:date="2019-12-03T11:38:00Z" w:initials="GF">
    <w:p w14:paraId="47207DC1" w14:textId="77777777" w:rsidR="001C5B44" w:rsidRDefault="001C5B44" w:rsidP="004D4A2E">
      <w:pPr>
        <w:pStyle w:val="CommentText"/>
      </w:pPr>
      <w:r>
        <w:rPr>
          <w:rStyle w:val="CommentReference"/>
        </w:rPr>
        <w:annotationRef/>
      </w:r>
      <w:r>
        <w:t>Re-orient this paragraph to emphasize the general points:</w:t>
      </w:r>
    </w:p>
    <w:p w14:paraId="448535B2" w14:textId="77777777" w:rsidR="001C5B44" w:rsidRDefault="001C5B44"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1C5B44" w:rsidRDefault="001C5B44"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50" w:author="Graham Forrester" w:date="2019-12-12T07:30:00Z" w:initials="GF">
    <w:p w14:paraId="2BF7A462" w14:textId="6587D525" w:rsidR="001C5B44" w:rsidRDefault="001C5B44">
      <w:pPr>
        <w:pStyle w:val="CommentText"/>
      </w:pPr>
      <w:r>
        <w:rPr>
          <w:rStyle w:val="CommentReference"/>
        </w:rPr>
        <w:annotationRef/>
      </w:r>
      <w:r>
        <w:t>Come back to assess if this paragraph is OK as is</w:t>
      </w:r>
    </w:p>
  </w:comment>
  <w:comment w:id="52" w:author="Nicole" w:date="2019-11-18T00:11:00Z" w:initials="N">
    <w:p w14:paraId="06DDC89E" w14:textId="77777777" w:rsidR="001C5B44" w:rsidRDefault="001C5B44"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53" w:author="Nicole" w:date="2019-11-18T00:11:00Z" w:initials="N">
    <w:p w14:paraId="33FF871D" w14:textId="77777777" w:rsidR="001C5B44" w:rsidRDefault="001C5B44"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1C5B44" w:rsidRDefault="001C5B44" w:rsidP="004D4A2E">
      <w:pPr>
        <w:pStyle w:val="CommentText"/>
      </w:pPr>
    </w:p>
    <w:p w14:paraId="2D0A6BFA" w14:textId="77777777" w:rsidR="001C5B44" w:rsidRDefault="001C5B44"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54" w:author="Nicole" w:date="2019-11-18T00:11:00Z" w:initials="N">
    <w:p w14:paraId="5F024C64" w14:textId="77777777" w:rsidR="001C5B44" w:rsidRDefault="001C5B44"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5" w:author="Nicole" w:date="2019-11-18T00:11:00Z" w:initials="N">
    <w:p w14:paraId="4B9558B4" w14:textId="77777777" w:rsidR="001C5B44" w:rsidRDefault="001C5B44"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1C5B44" w:rsidRDefault="001C5B44" w:rsidP="00836B4A">
      <w:pPr>
        <w:pStyle w:val="CommentText"/>
      </w:pPr>
    </w:p>
    <w:p w14:paraId="26EDC784" w14:textId="77777777" w:rsidR="001C5B44" w:rsidRDefault="001C5B44"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1C5B44" w:rsidRDefault="001C5B44" w:rsidP="00836B4A">
      <w:pPr>
        <w:pStyle w:val="CommentText"/>
      </w:pPr>
    </w:p>
    <w:p w14:paraId="630F3ED9" w14:textId="77777777" w:rsidR="001C5B44" w:rsidRDefault="001C5B44"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1C5B44" w:rsidRDefault="001C5B44" w:rsidP="00836B4A">
      <w:pPr>
        <w:pStyle w:val="CommentText"/>
        <w:ind w:firstLine="0"/>
      </w:pPr>
    </w:p>
    <w:p w14:paraId="03334B0E" w14:textId="77777777" w:rsidR="001C5B44" w:rsidRDefault="001C5B44"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6" w:author="Nicole" w:date="2019-11-18T00:11:00Z" w:initials="N">
    <w:p w14:paraId="61D2F7EE" w14:textId="77777777" w:rsidR="001C5B44" w:rsidRDefault="001C5B44"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7" w:author="Nicole" w:date="2019-12-11T14:38:00Z" w:initials="N">
    <w:p w14:paraId="0E196A12" w14:textId="3638FE6A" w:rsidR="001C5B44" w:rsidRDefault="001C5B44">
      <w:pPr>
        <w:pStyle w:val="CommentText"/>
      </w:pPr>
      <w:r>
        <w:rPr>
          <w:rStyle w:val="CommentReference"/>
        </w:rPr>
        <w:annotationRef/>
      </w:r>
      <w:r>
        <w:t>Carlos: replace with “study”</w:t>
      </w:r>
    </w:p>
  </w:comment>
  <w:comment w:id="59" w:author="Nicole" w:date="2019-12-11T23:35:00Z" w:initials="N">
    <w:p w14:paraId="45FA4552" w14:textId="76C644AF" w:rsidR="001C5B44" w:rsidRDefault="001C5B44">
      <w:pPr>
        <w:pStyle w:val="CommentText"/>
      </w:pPr>
      <w:r>
        <w:t>***</w:t>
      </w:r>
      <w:r>
        <w:rPr>
          <w:rStyle w:val="CommentReference"/>
        </w:rPr>
        <w:annotationRef/>
      </w:r>
      <w:r>
        <w:t>Nicole: include something about null models for initial model set for each target</w:t>
      </w:r>
    </w:p>
  </w:comment>
  <w:comment w:id="61" w:author="Nicole" w:date="2019-12-07T12:12:00Z" w:initials="N">
    <w:p w14:paraId="2FA0DBDA" w14:textId="74062A3F" w:rsidR="001C5B44" w:rsidRDefault="001C5B44">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62" w:author="Graham Forrester" w:date="2019-12-12T07:38:00Z" w:initials="GF">
    <w:p w14:paraId="394BDF12" w14:textId="548907FE" w:rsidR="001C5B44" w:rsidRDefault="001C5B44">
      <w:pPr>
        <w:pStyle w:val="CommentText"/>
      </w:pPr>
      <w:r>
        <w:rPr>
          <w:rStyle w:val="CommentReference"/>
        </w:rPr>
        <w:annotationRef/>
      </w:r>
      <w:r>
        <w:t>Good point, no fish biologist (or bird biologist) would be surprised by this and I think my edits might help</w:t>
      </w:r>
    </w:p>
  </w:comment>
  <w:comment w:id="64" w:author="Nicole" w:date="2019-12-07T12:17:00Z" w:initials="N">
    <w:p w14:paraId="106FB61F" w14:textId="6CCEB6B9" w:rsidR="001C5B44" w:rsidRDefault="001C5B44">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65" w:author="Graham Forrester" w:date="2019-12-12T07:42:00Z" w:initials="GF">
    <w:p w14:paraId="1A1FA8A0" w14:textId="632BC857" w:rsidR="001C5B44" w:rsidRDefault="001C5B44">
      <w:pPr>
        <w:pStyle w:val="CommentText"/>
      </w:pPr>
      <w:r>
        <w:rPr>
          <w:rStyle w:val="CommentReference"/>
        </w:rPr>
        <w:annotationRef/>
      </w:r>
      <w:r>
        <w:t>I agree with Brian and tried to rewrite the sentence to make a different justification</w:t>
      </w:r>
    </w:p>
  </w:comment>
  <w:comment w:id="66" w:author="Graham Forrester" w:date="2019-12-11T19:27:00Z" w:initials="GF">
    <w:p w14:paraId="54A07EEA" w14:textId="77777777" w:rsidR="001C5B44" w:rsidRDefault="001C5B44" w:rsidP="00015F61">
      <w:pPr>
        <w:spacing w:line="240" w:lineRule="auto"/>
        <w:ind w:firstLine="0"/>
      </w:pPr>
      <w:r>
        <w:rPr>
          <w:rStyle w:val="CommentReference"/>
        </w:rPr>
        <w:annotationRef/>
      </w:r>
      <w:r>
        <w:t>DID YOU READ THIS PAPER?  A POSSIBLE CITATION ABOUT HOW TO MODEL COUNT DATA</w:t>
      </w:r>
    </w:p>
    <w:p w14:paraId="0A76D9B4" w14:textId="77777777" w:rsidR="001C5B44" w:rsidRDefault="001C5B44" w:rsidP="00015F61">
      <w:pPr>
        <w:spacing w:line="240" w:lineRule="auto"/>
        <w:ind w:firstLine="0"/>
      </w:pPr>
    </w:p>
    <w:p w14:paraId="02B68A25" w14:textId="2C31B844" w:rsidR="001C5B44" w:rsidRDefault="001C5B44"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1C5B44" w:rsidRDefault="001C5B44">
      <w:pPr>
        <w:pStyle w:val="CommentText"/>
      </w:pPr>
    </w:p>
  </w:comment>
  <w:comment w:id="67" w:author="Nicole" w:date="2019-12-12T00:23:00Z" w:initials="N">
    <w:p w14:paraId="545EF4BB" w14:textId="24501CDC" w:rsidR="001C5B44" w:rsidRDefault="001C5B44">
      <w:pPr>
        <w:pStyle w:val="CommentText"/>
      </w:pPr>
      <w:r>
        <w:rPr>
          <w:rStyle w:val="CommentReference"/>
        </w:rPr>
        <w:annotationRef/>
      </w:r>
      <w:r>
        <w:t>Nicole: I have not read this paper; I will have a look before submitting if there is time, but this might have to wait.</w:t>
      </w:r>
    </w:p>
  </w:comment>
  <w:comment w:id="70" w:author="Nicole" w:date="2019-12-06T23:13:00Z" w:initials="N">
    <w:p w14:paraId="41A3639F" w14:textId="2B787EBE" w:rsidR="001C5B44" w:rsidRDefault="001C5B44">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71" w:author="Nicole" w:date="2019-12-11T22:41:00Z" w:initials="N">
    <w:p w14:paraId="1DE33161" w14:textId="01E30627" w:rsidR="001C5B44" w:rsidRDefault="001C5B44" w:rsidP="0016176F">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72" w:author="Nicole" w:date="2019-12-11T22:42:00Z" w:initials="N">
    <w:p w14:paraId="16E2EFAB" w14:textId="77777777" w:rsidR="001C5B44" w:rsidRDefault="001C5B44" w:rsidP="0016176F">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1B1129BF" w14:textId="77777777" w:rsidR="001C5B44" w:rsidRDefault="001C5B44" w:rsidP="0016176F"/>
    <w:p w14:paraId="55FEC576" w14:textId="1B738EE6" w:rsidR="001C5B44" w:rsidRDefault="001C5B44" w:rsidP="0016176F">
      <w:pPr>
        <w:pStyle w:val="CommentText"/>
      </w:pPr>
      <w:r>
        <w:t>Nicole: I have already made this conceptual flow diagram. Should I include it?</w:t>
      </w:r>
    </w:p>
  </w:comment>
  <w:comment w:id="73" w:author="Nicole" w:date="2019-12-11T22:26:00Z" w:initials="N">
    <w:p w14:paraId="22E6F8D3" w14:textId="04777244" w:rsidR="001C5B44" w:rsidRDefault="001C5B44">
      <w:pPr>
        <w:pStyle w:val="CommentText"/>
      </w:pPr>
      <w:r>
        <w:rPr>
          <w:rStyle w:val="CommentReference"/>
        </w:rPr>
        <w:annotationRef/>
      </w:r>
      <w:r>
        <w:t>***</w:t>
      </w:r>
      <w:proofErr w:type="spellStart"/>
      <w:r>
        <w:t>Gavino</w:t>
      </w:r>
      <w:proofErr w:type="spellEnd"/>
      <w:r>
        <w:t>: Discuss the output and the significance of your estimates.</w:t>
      </w:r>
    </w:p>
  </w:comment>
  <w:comment w:id="75" w:author="Nicole" w:date="2019-12-07T12:37:00Z" w:initials="N">
    <w:p w14:paraId="752253B2" w14:textId="44039EC6" w:rsidR="001C5B44" w:rsidRDefault="001C5B44">
      <w:pPr>
        <w:pStyle w:val="CommentText"/>
      </w:pPr>
      <w:r>
        <w:rPr>
          <w:rStyle w:val="CommentReference"/>
        </w:rPr>
        <w:annotationRef/>
      </w:r>
      <w:r>
        <w:t>Rachel: present as a figure/table because numbers are difficult to read</w:t>
      </w:r>
    </w:p>
  </w:comment>
  <w:comment w:id="77" w:author="Nicole" w:date="2019-12-07T12:39:00Z" w:initials="N">
    <w:p w14:paraId="59EEE04E" w14:textId="37C7611D" w:rsidR="001C5B44" w:rsidRDefault="001C5B44">
      <w:pPr>
        <w:pStyle w:val="CommentText"/>
      </w:pPr>
      <w:r>
        <w:rPr>
          <w:rStyle w:val="CommentReference"/>
        </w:rPr>
        <w:annotationRef/>
      </w:r>
      <w:r>
        <w:t>Rachel: provide stats (p-values); what are biological conclusions from such low r-squared</w:t>
      </w:r>
      <w:proofErr w:type="gramStart"/>
      <w:r>
        <w:t>?;</w:t>
      </w:r>
      <w:proofErr w:type="gramEnd"/>
      <w:r>
        <w:t xml:space="preserve"> move A3 and A4 to main body</w:t>
      </w:r>
    </w:p>
  </w:comment>
  <w:comment w:id="78" w:author="Nicole" w:date="2019-12-07T12:40:00Z" w:initials="N">
    <w:p w14:paraId="76E562C9" w14:textId="0E0948FA" w:rsidR="001C5B44" w:rsidRDefault="001C5B44"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79" w:author="Nicole" w:date="2019-12-06T23:07:00Z" w:initials="N">
    <w:p w14:paraId="601D160B" w14:textId="0F026762" w:rsidR="001C5B44" w:rsidRDefault="001C5B44">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80" w:author="Nicole" w:date="2019-12-11T23:02:00Z" w:initials="N">
    <w:p w14:paraId="65F125B7" w14:textId="15D93CFB" w:rsidR="001C5B44" w:rsidRDefault="001C5B44" w:rsidP="00C14731">
      <w:pPr>
        <w:pStyle w:val="CommentText"/>
      </w:pPr>
      <w:r>
        <w:rPr>
          <w:rStyle w:val="CommentReference"/>
        </w:rPr>
        <w:annotationRef/>
      </w:r>
      <w:r>
        <w:t>Nicole: clarify statistical terms</w:t>
      </w:r>
    </w:p>
  </w:comment>
  <w:comment w:id="81" w:author="Nicole" w:date="2019-12-06T23:16:00Z" w:initials="N">
    <w:p w14:paraId="45B25EF9" w14:textId="0C86F178" w:rsidR="001C5B44" w:rsidRDefault="001C5B44">
      <w:pPr>
        <w:pStyle w:val="CommentText"/>
      </w:pPr>
      <w:r>
        <w:rPr>
          <w:rStyle w:val="CommentReference"/>
        </w:rPr>
        <w:annotationRef/>
      </w:r>
      <w:r>
        <w:t>Carlos: Negatively correlated does not mean it is independent, unclear</w:t>
      </w:r>
    </w:p>
  </w:comment>
  <w:comment w:id="82" w:author="Nicole" w:date="2019-12-11T23:03:00Z" w:initials="N">
    <w:p w14:paraId="4A0533F6" w14:textId="53AB41F6" w:rsidR="001C5B44" w:rsidRDefault="001C5B44" w:rsidP="00C14731">
      <w:pPr>
        <w:pStyle w:val="CommentText"/>
      </w:pPr>
      <w:r>
        <w:rPr>
          <w:rStyle w:val="CommentReference"/>
        </w:rPr>
        <w:annotationRef/>
      </w:r>
      <w:r>
        <w:t>Nicole: clarify statistical terms</w:t>
      </w:r>
    </w:p>
  </w:comment>
  <w:comment w:id="86" w:author="Nicole" w:date="2019-12-07T12:26:00Z" w:initials="N">
    <w:p w14:paraId="17518AB7" w14:textId="5F5273FA" w:rsidR="001C5B44" w:rsidRDefault="001C5B44">
      <w:pPr>
        <w:pStyle w:val="CommentText"/>
      </w:pPr>
      <w:r>
        <w:rPr>
          <w:rStyle w:val="CommentReference"/>
        </w:rPr>
        <w:annotationRef/>
      </w:r>
      <w:r>
        <w:t xml:space="preserve">Brian: </w:t>
      </w:r>
      <w:r w:rsidRPr="00CE687F">
        <w:t>even more so, all models with any AIC weight included the variable "year".</w:t>
      </w:r>
    </w:p>
  </w:comment>
  <w:comment w:id="87" w:author="Nicole" w:date="2019-12-07T12:27:00Z" w:initials="N">
    <w:p w14:paraId="5EDB7706" w14:textId="0B9208AF" w:rsidR="001C5B44" w:rsidRDefault="001C5B44">
      <w:pPr>
        <w:pStyle w:val="CommentText"/>
      </w:pPr>
      <w:r>
        <w:rPr>
          <w:rStyle w:val="CommentReference"/>
        </w:rPr>
        <w:annotationRef/>
      </w:r>
      <w:r>
        <w:t xml:space="preserve">Brian: </w:t>
      </w:r>
      <w:r w:rsidRPr="00CE687F">
        <w:t>be specific. Not stable throughout the study period of X number of years.</w:t>
      </w:r>
    </w:p>
  </w:comment>
  <w:comment w:id="88" w:author="Nicole" w:date="2019-12-07T12:27:00Z" w:initials="N">
    <w:p w14:paraId="7C63EBAD" w14:textId="22BFEC29" w:rsidR="001C5B44" w:rsidRDefault="001C5B44">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89" w:author="Nicole" w:date="2019-12-06T23:18:00Z" w:initials="N">
    <w:p w14:paraId="65F71495" w14:textId="4BCB6475" w:rsidR="001C5B44" w:rsidRDefault="001C5B44">
      <w:pPr>
        <w:pStyle w:val="CommentText"/>
      </w:pPr>
      <w:r>
        <w:rPr>
          <w:rStyle w:val="CommentReference"/>
        </w:rPr>
        <w:annotationRef/>
      </w:r>
      <w:r>
        <w:t>Carlos: unclear</w:t>
      </w:r>
    </w:p>
  </w:comment>
  <w:comment w:id="90" w:author="Nicole" w:date="2019-12-07T12:42:00Z" w:initials="N">
    <w:p w14:paraId="15415A64" w14:textId="11519538" w:rsidR="001C5B44" w:rsidRDefault="001C5B44">
      <w:pPr>
        <w:pStyle w:val="CommentText"/>
      </w:pPr>
      <w:r>
        <w:rPr>
          <w:rStyle w:val="CommentReference"/>
        </w:rPr>
        <w:annotationRef/>
      </w:r>
      <w:r>
        <w:t>Nicole: For % coral cover &lt;20% I calculated average sponge richness to be 21.6 from 1993-2007 and 24.7 from 2008-2018</w:t>
      </w:r>
    </w:p>
  </w:comment>
  <w:comment w:id="91" w:author="Nicole" w:date="2019-12-07T12:48:00Z" w:initials="N">
    <w:p w14:paraId="4EA98936" w14:textId="282051D0" w:rsidR="001C5B44" w:rsidRDefault="001C5B44">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92" w:author="Nicole" w:date="2019-12-07T12:28:00Z" w:initials="N">
    <w:p w14:paraId="37D3B3B1" w14:textId="73832266" w:rsidR="001C5B44" w:rsidRDefault="001C5B44">
      <w:pPr>
        <w:pStyle w:val="CommentText"/>
      </w:pPr>
      <w:r>
        <w:rPr>
          <w:rStyle w:val="CommentReference"/>
        </w:rPr>
        <w:annotationRef/>
      </w:r>
      <w:r>
        <w:t xml:space="preserve">Brian: </w:t>
      </w:r>
      <w:r w:rsidRPr="00CE687F">
        <w:t>rewrite. rephrase in terms of the change of effect, not the position on a graph.</w:t>
      </w:r>
    </w:p>
  </w:comment>
  <w:comment w:id="93" w:author="Nicole" w:date="2019-12-07T12:28:00Z" w:initials="N">
    <w:p w14:paraId="08CB8FDB" w14:textId="072CE058" w:rsidR="001C5B44" w:rsidRDefault="001C5B44">
      <w:pPr>
        <w:pStyle w:val="CommentText"/>
      </w:pPr>
      <w:r>
        <w:rPr>
          <w:rStyle w:val="CommentReference"/>
        </w:rPr>
        <w:annotationRef/>
      </w:r>
      <w:r>
        <w:t>Brian: this is a tough sentence to read</w:t>
      </w:r>
    </w:p>
  </w:comment>
  <w:comment w:id="96" w:author="Nicole" w:date="2019-12-06T23:13:00Z" w:initials="N">
    <w:p w14:paraId="43B6E11A" w14:textId="17B262C0" w:rsidR="001C5B44" w:rsidRDefault="001C5B44">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97" w:author="Nicole" w:date="2019-12-07T12:28:00Z" w:initials="N">
    <w:p w14:paraId="5FA731AF" w14:textId="19D9A0B8" w:rsidR="001C5B44" w:rsidRDefault="001C5B44">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98" w:author="Nicole" w:date="2019-12-06T23:29:00Z" w:initials="N">
    <w:p w14:paraId="2330B733" w14:textId="77777777" w:rsidR="001C5B44" w:rsidRDefault="001C5B44" w:rsidP="00881767">
      <w:pPr>
        <w:pStyle w:val="CommentText"/>
      </w:pPr>
      <w:r>
        <w:rPr>
          <w:rStyle w:val="CommentReference"/>
        </w:rPr>
        <w:annotationRef/>
      </w:r>
      <w:r>
        <w:t>Carlos: delete</w:t>
      </w:r>
    </w:p>
  </w:comment>
  <w:comment w:id="100" w:author="Nicole" w:date="2019-12-07T12:17:00Z" w:initials="N">
    <w:p w14:paraId="1EF0EC55" w14:textId="77777777" w:rsidR="001C5B44" w:rsidRDefault="001C5B44"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99" w:author="Nicole" w:date="2019-12-06T23:15:00Z" w:initials="N">
    <w:p w14:paraId="1BA73353" w14:textId="77777777" w:rsidR="001C5B44" w:rsidRDefault="001C5B44" w:rsidP="00881767">
      <w:pPr>
        <w:pStyle w:val="CommentText"/>
      </w:pPr>
      <w:r>
        <w:rPr>
          <w:rStyle w:val="CommentReference"/>
        </w:rPr>
        <w:annotationRef/>
      </w:r>
      <w:r>
        <w:t>Carlos: A bit unclear</w:t>
      </w:r>
    </w:p>
  </w:comment>
  <w:comment w:id="101" w:author="Nicole" w:date="2019-11-20T05:17:00Z" w:initials="N">
    <w:p w14:paraId="7A99DDE6" w14:textId="02E046C3" w:rsidR="001C5B44" w:rsidRDefault="001C5B44"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103" w:author="Nicole" w:date="2019-12-07T12:29:00Z" w:initials="N">
    <w:p w14:paraId="4CF76785" w14:textId="6504B439" w:rsidR="001C5B44" w:rsidRDefault="001C5B44">
      <w:pPr>
        <w:pStyle w:val="CommentText"/>
      </w:pPr>
      <w:r>
        <w:rPr>
          <w:rStyle w:val="CommentReference"/>
        </w:rPr>
        <w:annotationRef/>
      </w:r>
      <w:r>
        <w:t>Brian: why line break here?</w:t>
      </w:r>
    </w:p>
  </w:comment>
  <w:comment w:id="104" w:author="Nicole" w:date="2019-11-20T03:58:00Z" w:initials="N">
    <w:p w14:paraId="1751A14C" w14:textId="04DEAC62" w:rsidR="001C5B44" w:rsidRDefault="001C5B44">
      <w:pPr>
        <w:pStyle w:val="CommentText"/>
      </w:pPr>
      <w:r>
        <w:rPr>
          <w:rStyle w:val="CommentReference"/>
        </w:rPr>
        <w:annotationRef/>
      </w:r>
      <w:r>
        <w:t>Takeaway from this paper:</w:t>
      </w:r>
    </w:p>
    <w:p w14:paraId="7348AD77" w14:textId="71E8B641" w:rsidR="001C5B44" w:rsidRDefault="001C5B44">
      <w:pPr>
        <w:pStyle w:val="CommentText"/>
      </w:pPr>
      <w:r>
        <w:t>Descriptions of the high variability of mechanisms of and distances for dispersal</w:t>
      </w:r>
    </w:p>
  </w:comment>
  <w:comment w:id="105" w:author="Nicole" w:date="2019-11-20T03:57:00Z" w:initials="N">
    <w:p w14:paraId="6D87EA04" w14:textId="437ED1F0" w:rsidR="001C5B44" w:rsidRDefault="001C5B44">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102" w:author="Graham Forrester" w:date="2019-12-03T11:42:00Z" w:initials="GF">
    <w:p w14:paraId="4EE592AC" w14:textId="4CE8303F" w:rsidR="001C5B44" w:rsidRDefault="001C5B44">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106" w:author="Nicole" w:date="2019-11-20T05:22:00Z" w:initials="N">
    <w:p w14:paraId="7F3B3A69" w14:textId="3F7E3502" w:rsidR="001C5B44" w:rsidRDefault="001C5B44"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107" w:author="Graham Forrester" w:date="2019-12-03T11:43:00Z" w:initials="GF">
    <w:p w14:paraId="07107738" w14:textId="46C531DE" w:rsidR="001C5B44" w:rsidRDefault="001C5B44">
      <w:pPr>
        <w:pStyle w:val="CommentText"/>
      </w:pPr>
      <w:r>
        <w:rPr>
          <w:rStyle w:val="CommentReference"/>
        </w:rPr>
        <w:annotationRef/>
      </w:r>
      <w:r>
        <w:t>This would not have made sense.  I have thought off and on about suggesting we add fish abundance as a surrogate (for fish richness).</w:t>
      </w:r>
    </w:p>
  </w:comment>
  <w:comment w:id="108" w:author="Graham Forrester" w:date="2019-12-03T11:50:00Z" w:initials="GF">
    <w:p w14:paraId="37952E27" w14:textId="44FAA7AE" w:rsidR="001C5B44" w:rsidRDefault="001C5B44">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110" w:author="Nicole" w:date="2019-12-07T12:51:00Z" w:initials="N">
    <w:p w14:paraId="7AEF4DD5" w14:textId="2D0C503D" w:rsidR="001C5B44" w:rsidRDefault="001C5B44">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111" w:author="Nicole" w:date="2019-12-07T12:29:00Z" w:initials="N">
    <w:p w14:paraId="0082EB0E" w14:textId="6BEB7B83" w:rsidR="001C5B44" w:rsidRDefault="001C5B44">
      <w:pPr>
        <w:pStyle w:val="CommentText"/>
      </w:pPr>
      <w:r>
        <w:rPr>
          <w:rStyle w:val="CommentReference"/>
        </w:rPr>
        <w:annotationRef/>
      </w:r>
      <w:r>
        <w:t>Brian: Rephrase and reference the study here.</w:t>
      </w:r>
    </w:p>
  </w:comment>
  <w:comment w:id="109" w:author="Graham Forrester" w:date="2019-12-03T11:44:00Z" w:initials="GF">
    <w:p w14:paraId="1616FF1F" w14:textId="6BD3CE10" w:rsidR="001C5B44" w:rsidRDefault="001C5B44">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112" w:author="Graham Forrester" w:date="2019-11-20T11:25:00Z" w:initials="GF">
    <w:p w14:paraId="552ED08E" w14:textId="2E34F0E4" w:rsidR="001C5B44" w:rsidRDefault="001C5B44">
      <w:pPr>
        <w:pStyle w:val="CommentText"/>
      </w:pPr>
      <w:r>
        <w:rPr>
          <w:rStyle w:val="CommentReference"/>
        </w:rPr>
        <w:annotationRef/>
      </w:r>
      <w:r>
        <w:t>I know that it was boat anchoring, but leave this aside for now.</w:t>
      </w:r>
    </w:p>
  </w:comment>
  <w:comment w:id="113" w:author="Nicole" w:date="2019-11-26T13:50:00Z" w:initials="N">
    <w:p w14:paraId="535B8D36" w14:textId="6BFF9915" w:rsidR="001C5B44" w:rsidRDefault="001C5B44">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114" w:author="Graham Forrester" w:date="2019-12-03T12:01:00Z" w:initials="GF">
    <w:p w14:paraId="5F28C972" w14:textId="77777777" w:rsidR="001C5B44" w:rsidRDefault="001C5B44">
      <w:pPr>
        <w:pStyle w:val="CommentText"/>
      </w:pPr>
      <w:r>
        <w:rPr>
          <w:rStyle w:val="CommentReference"/>
        </w:rPr>
        <w:annotationRef/>
      </w:r>
      <w:r>
        <w:t xml:space="preserve">Lots of semi-connected points in this paragraph.  </w:t>
      </w:r>
    </w:p>
    <w:p w14:paraId="30A4A135" w14:textId="77777777" w:rsidR="001C5B44" w:rsidRDefault="001C5B44">
      <w:pPr>
        <w:pStyle w:val="CommentText"/>
      </w:pPr>
    </w:p>
    <w:p w14:paraId="6D33B92C" w14:textId="77777777" w:rsidR="001C5B44" w:rsidRDefault="001C5B44">
      <w:pPr>
        <w:pStyle w:val="CommentText"/>
      </w:pPr>
      <w:r>
        <w:t>Group according to…..</w:t>
      </w:r>
    </w:p>
    <w:p w14:paraId="1FE480A6" w14:textId="77777777" w:rsidR="001C5B44" w:rsidRDefault="001C5B44">
      <w:pPr>
        <w:pStyle w:val="CommentText"/>
      </w:pPr>
      <w:r>
        <w:t>Basis in the literature for predicting specific surrogate-target relationships for sponges?</w:t>
      </w:r>
    </w:p>
    <w:p w14:paraId="4C03E95E" w14:textId="77777777" w:rsidR="001C5B44" w:rsidRDefault="001C5B44">
      <w:pPr>
        <w:pStyle w:val="CommentText"/>
      </w:pPr>
    </w:p>
    <w:p w14:paraId="5CC39958" w14:textId="77777777" w:rsidR="001C5B44" w:rsidRDefault="001C5B44">
      <w:pPr>
        <w:pStyle w:val="CommentText"/>
      </w:pPr>
      <w:r>
        <w:t xml:space="preserve">Main result for sponges – their richness was weakly predicted by the surrogates and largely independent of coral/fish richness.  </w:t>
      </w:r>
    </w:p>
    <w:p w14:paraId="371A4A61" w14:textId="77777777" w:rsidR="001C5B44" w:rsidRDefault="001C5B44">
      <w:pPr>
        <w:pStyle w:val="CommentText"/>
      </w:pPr>
    </w:p>
    <w:p w14:paraId="36028CE5" w14:textId="56DEA985" w:rsidR="001C5B44" w:rsidRDefault="001C5B44">
      <w:pPr>
        <w:pStyle w:val="CommentText"/>
      </w:pPr>
    </w:p>
  </w:comment>
  <w:comment w:id="115" w:author="Nicole" w:date="2019-11-20T05:24:00Z" w:initials="N">
    <w:p w14:paraId="5600C804" w14:textId="0C3BB952" w:rsidR="001C5B44" w:rsidRDefault="001C5B44">
      <w:pPr>
        <w:pStyle w:val="CommentText"/>
      </w:pPr>
      <w:r>
        <w:rPr>
          <w:rStyle w:val="CommentReference"/>
        </w:rPr>
        <w:annotationRef/>
      </w:r>
      <w:r>
        <w:t>Takeaway from this paper: Allelopathic sponges, may reduce coral cover at local scales</w:t>
      </w:r>
    </w:p>
  </w:comment>
  <w:comment w:id="116" w:author="Nicole" w:date="2019-11-20T05:31:00Z" w:initials="N">
    <w:p w14:paraId="7EF80EBE" w14:textId="2F1AAE55" w:rsidR="001C5B44" w:rsidRDefault="001C5B44">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17" w:author="Nicole" w:date="2019-11-20T05:31:00Z" w:initials="N">
    <w:p w14:paraId="64414C51" w14:textId="79221A7E" w:rsidR="001C5B44" w:rsidRDefault="001C5B44">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1C5B44" w:rsidRDefault="001C5B44">
      <w:pPr>
        <w:pStyle w:val="CommentText"/>
      </w:pPr>
    </w:p>
    <w:p w14:paraId="231BFA09" w14:textId="32C87A94" w:rsidR="001C5B44" w:rsidRDefault="001C5B44">
      <w:pPr>
        <w:pStyle w:val="CommentText"/>
      </w:pPr>
      <w:r>
        <w:t>Takeaway from Stella 2011: sponges can hold reef together and play important role in cycling of some nutrients; sponges can be allelopathic and overgrow corals</w:t>
      </w:r>
    </w:p>
  </w:comment>
  <w:comment w:id="118" w:author="Nicole" w:date="2019-11-20T05:31:00Z" w:initials="N">
    <w:p w14:paraId="4E0D3E57" w14:textId="5D125270" w:rsidR="001C5B44" w:rsidRDefault="001C5B44">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1C5B44" w:rsidRDefault="001C5B44">
      <w:pPr>
        <w:pStyle w:val="CommentText"/>
      </w:pPr>
    </w:p>
    <w:p w14:paraId="5B08DD87" w14:textId="134B209E" w:rsidR="001C5B44" w:rsidRDefault="001C5B44">
      <w:pPr>
        <w:pStyle w:val="CommentText"/>
      </w:pPr>
      <w:r>
        <w:t>Takeaway from Powell 2014: decrease in spongivorous fish has led to increase in sponge N in the Indo-Pacific region</w:t>
      </w:r>
    </w:p>
  </w:comment>
  <w:comment w:id="119" w:author="Graham Forrester" w:date="2019-12-03T12:04:00Z" w:initials="GF">
    <w:p w14:paraId="2BC22F26" w14:textId="77777777" w:rsidR="001C5B44" w:rsidRDefault="001C5B44">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1C5B44" w:rsidRDefault="001C5B44">
      <w:pPr>
        <w:pStyle w:val="CommentText"/>
      </w:pPr>
    </w:p>
    <w:p w14:paraId="06A436C5" w14:textId="6AA20FC6" w:rsidR="001C5B44" w:rsidRDefault="001C5B44">
      <w:pPr>
        <w:pStyle w:val="CommentText"/>
      </w:pPr>
      <w:r>
        <w:t>Or, if this is a summary of the preceding section, make sure that is obvious.</w:t>
      </w:r>
    </w:p>
  </w:comment>
  <w:comment w:id="120" w:author="Nicole" w:date="2019-11-19T00:49:00Z" w:initials="N">
    <w:p w14:paraId="0BEDB636" w14:textId="30FE15A8" w:rsidR="001C5B44" w:rsidRDefault="001C5B44">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22" w:author="Nicole" w:date="2019-12-07T12:30:00Z" w:initials="N">
    <w:p w14:paraId="410E96C6" w14:textId="6F7F0741" w:rsidR="001C5B44" w:rsidRDefault="001C5B44">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121" w:author="Graham Forrester" w:date="2019-12-03T12:06:00Z" w:initials="GF">
    <w:p w14:paraId="1A8FDBC9" w14:textId="06678B08" w:rsidR="001C5B44" w:rsidRDefault="001C5B44">
      <w:pPr>
        <w:pStyle w:val="CommentText"/>
      </w:pPr>
      <w:r>
        <w:rPr>
          <w:rStyle w:val="CommentReference"/>
        </w:rPr>
        <w:annotationRef/>
      </w:r>
      <w:r>
        <w:t>This is not obvious from the graphs in the thesis…..and I am not convinced it is accurate.  Can you explain how you came to this conclusion?</w:t>
      </w:r>
    </w:p>
  </w:comment>
  <w:comment w:id="123" w:author="Nicole" w:date="2019-12-07T12:30:00Z" w:initials="N">
    <w:p w14:paraId="77463CD3" w14:textId="7739A9DA" w:rsidR="001C5B44" w:rsidRDefault="001C5B44">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24" w:author="Nicole" w:date="2019-12-07T12:31:00Z" w:initials="N">
    <w:p w14:paraId="7A35F8B8" w14:textId="6C7A9C92" w:rsidR="001C5B44" w:rsidRDefault="001C5B44">
      <w:pPr>
        <w:pStyle w:val="CommentText"/>
      </w:pPr>
      <w:r>
        <w:rPr>
          <w:rStyle w:val="CommentReference"/>
        </w:rPr>
        <w:annotationRef/>
      </w:r>
      <w:r>
        <w:t>Brian: cut sentence into two</w:t>
      </w:r>
    </w:p>
  </w:comment>
  <w:comment w:id="126" w:author="Nicole" w:date="2019-11-20T06:00:00Z" w:initials="N">
    <w:p w14:paraId="2A37DF65" w14:textId="1C5B04B7" w:rsidR="001C5B44" w:rsidRDefault="001C5B44">
      <w:pPr>
        <w:pStyle w:val="CommentText"/>
      </w:pPr>
      <w:r>
        <w:rPr>
          <w:rStyle w:val="CommentReference"/>
        </w:rPr>
        <w:annotationRef/>
      </w:r>
      <w:r>
        <w:t>Takeaway from this paper: there are many understudied invert groups that can inform our understanding of biodiversity changes on coral reefs</w:t>
      </w:r>
    </w:p>
  </w:comment>
  <w:comment w:id="125" w:author="Graham Forrester" w:date="2019-12-03T12:08:00Z" w:initials="GF">
    <w:p w14:paraId="004130C7" w14:textId="2D92B660" w:rsidR="001C5B44" w:rsidRDefault="001C5B44">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1C5B44" w:rsidRDefault="001C5B44">
      <w:pPr>
        <w:pStyle w:val="CommentText"/>
      </w:pPr>
    </w:p>
    <w:p w14:paraId="086A2894" w14:textId="77777777" w:rsidR="001C5B44" w:rsidRDefault="001C5B44">
      <w:pPr>
        <w:pStyle w:val="CommentText"/>
      </w:pPr>
    </w:p>
    <w:p w14:paraId="78C9AD04" w14:textId="01F09657" w:rsidR="001C5B44" w:rsidRDefault="001C5B44">
      <w:pPr>
        <w:pStyle w:val="CommentText"/>
      </w:pPr>
      <w:r>
        <w:t>Things to bring up – not organized.</w:t>
      </w:r>
    </w:p>
    <w:p w14:paraId="05C4346B" w14:textId="56DD190E" w:rsidR="001C5B44" w:rsidRDefault="001C5B44">
      <w:pPr>
        <w:pStyle w:val="CommentText"/>
      </w:pPr>
      <w:r>
        <w:t>Rise of eDNA to monitor cryptic groups and microbes,</w:t>
      </w:r>
    </w:p>
    <w:p w14:paraId="7B172465" w14:textId="123BEC9F" w:rsidR="001C5B44" w:rsidRDefault="001C5B44">
      <w:pPr>
        <w:pStyle w:val="CommentText"/>
      </w:pPr>
      <w:r>
        <w:t>The few studies of richness in cryptic groups on coral reefs</w:t>
      </w:r>
    </w:p>
    <w:p w14:paraId="4383AA62" w14:textId="2D2C5422" w:rsidR="001C5B44" w:rsidRDefault="001C5B44">
      <w:pPr>
        <w:pStyle w:val="CommentText"/>
      </w:pPr>
    </w:p>
    <w:p w14:paraId="18A470B9" w14:textId="6B4B5A99" w:rsidR="001C5B44" w:rsidRDefault="001C5B44">
      <w:pPr>
        <w:pStyle w:val="CommentText"/>
      </w:pPr>
      <w:r>
        <w:t>Comparisons to terrestrial papers where extrapolating to other taxa has worked/failed</w:t>
      </w:r>
    </w:p>
    <w:p w14:paraId="48A8C21F" w14:textId="77777777" w:rsidR="001C5B44" w:rsidRDefault="001C5B44">
      <w:pPr>
        <w:pStyle w:val="CommentText"/>
      </w:pPr>
    </w:p>
    <w:p w14:paraId="4D4D569F" w14:textId="6BA374EE" w:rsidR="001C5B44" w:rsidRDefault="001C5B44">
      <w:pPr>
        <w:pStyle w:val="CommentText"/>
      </w:pPr>
    </w:p>
  </w:comment>
  <w:comment w:id="127" w:author="Nicole" w:date="2019-12-07T12:31:00Z" w:initials="N">
    <w:p w14:paraId="36D56BAD" w14:textId="36BC3103" w:rsidR="001C5B44" w:rsidRDefault="001C5B44">
      <w:pPr>
        <w:pStyle w:val="CommentText"/>
      </w:pPr>
      <w:r>
        <w:rPr>
          <w:rStyle w:val="CommentReference"/>
        </w:rPr>
        <w:annotationRef/>
      </w:r>
      <w:r>
        <w:t>Brian: huh?</w:t>
      </w:r>
    </w:p>
  </w:comment>
  <w:comment w:id="128" w:author="Graham Forrester" w:date="2019-12-03T12:17:00Z" w:initials="GF">
    <w:p w14:paraId="44DFA122" w14:textId="77A9ED1B" w:rsidR="001C5B44" w:rsidRDefault="001C5B44">
      <w:pPr>
        <w:pStyle w:val="CommentText"/>
      </w:pPr>
      <w:r>
        <w:rPr>
          <w:rStyle w:val="CommentReference"/>
        </w:rPr>
        <w:annotationRef/>
      </w:r>
      <w:r>
        <w:t>This needs to be defined, perhaps in a parenthetic clause</w:t>
      </w:r>
    </w:p>
  </w:comment>
  <w:comment w:id="129" w:author="Nicole" w:date="2019-12-07T12:31:00Z" w:initials="N">
    <w:p w14:paraId="6CB10818" w14:textId="4B0D8A9B" w:rsidR="001C5B44" w:rsidRDefault="001C5B44">
      <w:pPr>
        <w:pStyle w:val="CommentText"/>
      </w:pPr>
      <w:r>
        <w:rPr>
          <w:rStyle w:val="CommentReference"/>
        </w:rPr>
        <w:annotationRef/>
      </w:r>
      <w:r>
        <w:t>Brian: never defined</w:t>
      </w:r>
    </w:p>
  </w:comment>
  <w:comment w:id="130" w:author="Nicole" w:date="2019-11-20T06:10:00Z" w:initials="N">
    <w:p w14:paraId="756AB600" w14:textId="4739D5BC" w:rsidR="001C5B44" w:rsidRDefault="001C5B44"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31" w:author="Nicole" w:date="2019-11-20T06:19:00Z" w:initials="N">
    <w:p w14:paraId="19047493" w14:textId="0C55BC5B" w:rsidR="001C5B44" w:rsidRDefault="001C5B44">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32" w:author="Graham Forrester" w:date="2019-12-03T12:20:00Z" w:initials="GF">
    <w:p w14:paraId="2EF5B111" w14:textId="77777777" w:rsidR="001C5B44" w:rsidRDefault="001C5B44">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1C5B44" w:rsidRDefault="001C5B44">
      <w:pPr>
        <w:pStyle w:val="CommentText"/>
      </w:pPr>
    </w:p>
    <w:p w14:paraId="1FF1590B" w14:textId="0D2A2A73" w:rsidR="001C5B44" w:rsidRDefault="001C5B44">
      <w:pPr>
        <w:pStyle w:val="CommentText"/>
      </w:pPr>
      <w:r>
        <w:t>This could be something about temporal stability, because temporal change is not well studied?</w:t>
      </w:r>
      <w:r>
        <w:br/>
      </w:r>
      <w:r>
        <w:br/>
      </w:r>
    </w:p>
  </w:comment>
  <w:comment w:id="133" w:author="Nicole" w:date="2019-11-19T00:49:00Z" w:initials="N">
    <w:p w14:paraId="20F72326" w14:textId="1C015801" w:rsidR="001C5B44" w:rsidRDefault="001C5B44">
      <w:pPr>
        <w:pStyle w:val="CommentText"/>
      </w:pPr>
      <w:r>
        <w:rPr>
          <w:rStyle w:val="CommentReference"/>
        </w:rPr>
        <w:annotationRef/>
      </w:r>
      <w:r>
        <w:t>Main Point: Conclusions and takeaways</w:t>
      </w:r>
    </w:p>
  </w:comment>
  <w:comment w:id="134" w:author="Graham Forrester" w:date="2019-12-03T12:22:00Z" w:initials="GF">
    <w:p w14:paraId="25AB2B69" w14:textId="63F68456" w:rsidR="001C5B44" w:rsidRDefault="001C5B44">
      <w:pPr>
        <w:pStyle w:val="CommentText"/>
      </w:pPr>
      <w:r>
        <w:rPr>
          <w:rStyle w:val="CommentReference"/>
        </w:rPr>
        <w:annotationRef/>
      </w:r>
      <w:r>
        <w:t>Say something about what we learned about sponges and then something we learned about extrapolating across groups more generally</w:t>
      </w:r>
    </w:p>
  </w:comment>
  <w:comment w:id="137" w:author="Nicole" w:date="2019-12-11T23:41:00Z" w:initials="N">
    <w:p w14:paraId="6FB27F7B" w14:textId="3E72EFAC" w:rsidR="001C5B44" w:rsidRDefault="001C5B44">
      <w:pPr>
        <w:pStyle w:val="CommentText"/>
      </w:pPr>
      <w:r>
        <w:rPr>
          <w:rStyle w:val="CommentReference"/>
        </w:rPr>
        <w:annotationRef/>
      </w:r>
      <w:r>
        <w:t>***Nicole: update before submitting</w:t>
      </w:r>
    </w:p>
  </w:comment>
  <w:comment w:id="140" w:author="Nicole" w:date="2019-12-11T14:59:00Z" w:initials="N">
    <w:p w14:paraId="590C87D8" w14:textId="77777777" w:rsidR="001C5B44" w:rsidRDefault="001C5B44" w:rsidP="00401C56">
      <w:pPr>
        <w:pStyle w:val="CommentText"/>
      </w:pPr>
      <w:r>
        <w:rPr>
          <w:rStyle w:val="CommentReference"/>
        </w:rPr>
        <w:annotationRef/>
      </w:r>
      <w:r>
        <w:t>***Nicole: renumber figures and appendices in text when order is determined</w:t>
      </w:r>
    </w:p>
  </w:comment>
  <w:comment w:id="141" w:author="Nicole" w:date="2019-12-11T14:59:00Z" w:initials="N">
    <w:p w14:paraId="50C443C2"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42" w:author="Nicole" w:date="2019-12-11T14:59:00Z" w:initials="N">
    <w:p w14:paraId="28C91769"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43" w:author="Nicole" w:date="2019-12-11T14:59:00Z" w:initials="N">
    <w:p w14:paraId="4593DA95"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44" w:author="Nicole" w:date="2019-12-11T14:59:00Z" w:initials="N">
    <w:p w14:paraId="54355763"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45" w:author="Nicole" w:date="2019-12-11T14:59:00Z" w:initials="N">
    <w:p w14:paraId="1D665D9D"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46" w:author="Nicole" w:date="2019-12-11T14:59:00Z" w:initials="N">
    <w:p w14:paraId="7B22120B" w14:textId="77777777" w:rsidR="001C5B44" w:rsidRDefault="001C5B44" w:rsidP="00401C56">
      <w:pPr>
        <w:pStyle w:val="CommentText"/>
      </w:pPr>
      <w:r>
        <w:t>^</w:t>
      </w:r>
      <w:r>
        <w:rPr>
          <w:rStyle w:val="CommentReference"/>
        </w:rPr>
        <w:annotationRef/>
      </w:r>
      <w:r>
        <w:t>Graham: I am still puzzling over this result.</w:t>
      </w:r>
    </w:p>
    <w:p w14:paraId="651B312C" w14:textId="77777777" w:rsidR="001C5B44" w:rsidRDefault="001C5B44" w:rsidP="00401C56">
      <w:pPr>
        <w:pStyle w:val="CommentText"/>
      </w:pPr>
    </w:p>
    <w:p w14:paraId="5F3A4484" w14:textId="77777777" w:rsidR="001C5B44" w:rsidRDefault="001C5B44" w:rsidP="00401C56">
      <w:pPr>
        <w:pStyle w:val="CommentText"/>
      </w:pPr>
      <w:r>
        <w:t>It means…..within a site, change in richness with rugosity is less than expected (lines within sites are more shallow than the overall trend)</w:t>
      </w:r>
    </w:p>
    <w:p w14:paraId="59636C7F" w14:textId="77777777" w:rsidR="001C5B44" w:rsidRDefault="001C5B44" w:rsidP="00401C56">
      <w:pPr>
        <w:pStyle w:val="CommentText"/>
      </w:pPr>
    </w:p>
    <w:p w14:paraId="5646173B" w14:textId="77777777" w:rsidR="001C5B44" w:rsidRDefault="001C5B44" w:rsidP="00401C56">
      <w:pPr>
        <w:pStyle w:val="CommentText"/>
      </w:pPr>
      <w:r>
        <w:t>Is a lagged response to declines over time in rugosity a possible reason?</w:t>
      </w:r>
    </w:p>
    <w:p w14:paraId="59F61D21" w14:textId="77777777" w:rsidR="001C5B44" w:rsidRDefault="001C5B44" w:rsidP="00401C56">
      <w:pPr>
        <w:pStyle w:val="CommentText"/>
      </w:pPr>
    </w:p>
    <w:p w14:paraId="51C86E01" w14:textId="77777777" w:rsidR="001C5B44" w:rsidRDefault="001C5B44" w:rsidP="00401C56">
      <w:pPr>
        <w:pStyle w:val="CommentText"/>
      </w:pPr>
      <w:r>
        <w:t>(Have you made a graph like this where the legend is year rather than site, e.g. like Fig. 5?  I was wondering because the model with site + year is close to the site only model)</w:t>
      </w:r>
    </w:p>
  </w:comment>
  <w:comment w:id="147" w:author="Nicole" w:date="2019-12-11T14:59:00Z" w:initials="N">
    <w:p w14:paraId="1130EF3D"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48" w:author="Nicole" w:date="2019-12-11T14:59:00Z" w:initials="N">
    <w:p w14:paraId="1D56A698" w14:textId="77777777" w:rsidR="001C5B44" w:rsidRDefault="001C5B44"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49" w:author="Nicole" w:date="2019-12-11T14:59:00Z" w:initials="N">
    <w:p w14:paraId="2041C7DF"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51" w:author="Nicole" w:date="2019-12-11T14:59:00Z" w:initials="N">
    <w:p w14:paraId="169D87C3" w14:textId="77777777" w:rsidR="001C5B44" w:rsidRDefault="001C5B44" w:rsidP="00401C56">
      <w:pPr>
        <w:pStyle w:val="CommentText"/>
      </w:pPr>
      <w:r>
        <w:rPr>
          <w:rStyle w:val="CommentReference"/>
        </w:rPr>
        <w:annotationRef/>
      </w:r>
      <w:r>
        <w:t>***Nicole: renumber figures and appendices in text when order is determined</w:t>
      </w:r>
    </w:p>
  </w:comment>
  <w:comment w:id="152" w:author="Nicole" w:date="2019-12-11T14:59:00Z" w:initials="N">
    <w:p w14:paraId="441F84F6"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53" w:author="Nicole" w:date="2019-12-11T14:59:00Z" w:initials="N">
    <w:p w14:paraId="17E5FFEF"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54" w:author="Graham Forrester" w:date="2019-12-11T14:59:00Z" w:initials="GF">
    <w:p w14:paraId="6D9823DA" w14:textId="77777777" w:rsidR="001C5B44" w:rsidRDefault="001C5B44"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55" w:author="Nicole" w:date="2019-12-11T14:59:00Z" w:initials="N">
    <w:p w14:paraId="3A1B3A5C"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56" w:author="Nicole" w:date="2019-12-11T14:59:00Z" w:initials="N">
    <w:p w14:paraId="223E59C5"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157" w:author="Nicole" w:date="2019-12-11T14:59:00Z" w:initials="N">
    <w:p w14:paraId="4D06A51F"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158" w:author="Nicole" w:date="2019-12-11T14:59:00Z" w:initials="N">
    <w:p w14:paraId="12F965D7"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159" w:author="Nicole" w:date="2019-12-11T14:59:00Z" w:initials="N">
    <w:p w14:paraId="04C498D7"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60" w:author="Nicole" w:date="2019-12-11T14:59:00Z" w:initials="N">
    <w:p w14:paraId="05281845" w14:textId="77777777" w:rsidR="001C5B44" w:rsidRDefault="001C5B4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5E97D6E0" w15:done="0"/>
  <w15:commentEx w15:paraId="5D9F39D0" w15:paraIdParent="5E97D6E0"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51620E92" w15:done="0"/>
  <w15:commentEx w15:paraId="5CBD9B96" w15:done="0"/>
  <w15:commentEx w15:paraId="7106AB7F" w15:done="0"/>
  <w15:commentEx w15:paraId="3D78DA3C" w15:done="0"/>
  <w15:commentEx w15:paraId="106FB61F" w15:done="0"/>
  <w15:commentEx w15:paraId="1A1FA8A0" w15:paraIdParent="106FB61F" w15:done="0"/>
  <w15:commentEx w15:paraId="090FF804" w15:done="0"/>
  <w15:commentEx w15:paraId="0E3754EB" w15:done="0"/>
  <w15:commentEx w15:paraId="19DBB232" w15:paraIdParent="0E3754EB" w15:done="0"/>
  <w15:commentEx w15:paraId="3019AEEB" w15:done="0"/>
  <w15:commentEx w15:paraId="545EF4BB" w15:done="0"/>
  <w15:commentEx w15:paraId="1F824CE5" w15:done="0"/>
  <w15:commentEx w15:paraId="64CCB126" w15:done="0"/>
  <w15:commentEx w15:paraId="6563231C" w15:done="0"/>
  <w15:commentEx w15:paraId="558C726B" w15:done="0"/>
  <w15:commentEx w15:paraId="0D317F2C" w15:done="0"/>
  <w15:commentEx w15:paraId="5E331559" w15:done="0"/>
  <w15:commentEx w15:paraId="1344129C" w15:done="0"/>
  <w15:commentEx w15:paraId="7C7B8435" w15:done="0"/>
  <w15:commentEx w15:paraId="5D437D9C" w15:done="0"/>
  <w15:commentEx w15:paraId="3935B407" w15:done="0"/>
  <w15:commentEx w15:paraId="44C4CBA1" w15:done="0"/>
  <w15:commentEx w15:paraId="4044BF6F" w15:done="0"/>
  <w15:commentEx w15:paraId="6A547E5F" w15:done="0"/>
  <w15:commentEx w15:paraId="70989698" w15:paraIdParent="6A547E5F" w15:done="0"/>
  <w15:commentEx w15:paraId="085742B9" w15:done="0"/>
  <w15:commentEx w15:paraId="33F09FF9" w15:done="0"/>
  <w15:commentEx w15:paraId="41A3639F" w15:done="0"/>
  <w15:commentEx w15:paraId="1DE33161" w15:done="0"/>
  <w15:commentEx w15:paraId="55FEC576" w15:done="0"/>
  <w15:commentEx w15:paraId="22E6F8D3" w15:done="0"/>
  <w15:commentEx w15:paraId="752253B2" w15:done="0"/>
  <w15:commentEx w15:paraId="59EEE04E" w15:done="0"/>
  <w15:commentEx w15:paraId="76E562C9" w15:done="0"/>
  <w15:commentEx w15:paraId="601D160B" w15:done="0"/>
  <w15:commentEx w15:paraId="65F125B7" w15:done="0"/>
  <w15:commentEx w15:paraId="45B25EF9" w15:done="0"/>
  <w15:commentEx w15:paraId="4A0533F6"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4D06A51F" w15:done="0"/>
  <w15:commentEx w15:paraId="12F965D7" w15:done="0"/>
  <w15:commentEx w15:paraId="04C498D7"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C6B04" w16cex:dateUtc="2019-12-12T12:30: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C8B53" w16cex:dateUtc="2019-12-12T14:48:00Z"/>
  <w16cex:commentExtensible w16cex:durableId="219C6E59" w16cex:dateUtc="2019-12-12T12:44:00Z"/>
  <w16cex:commentExtensible w16cex:durableId="219BC18C" w16cex:dateUtc="2019-12-12T00:27:00Z"/>
  <w16cex:commentExtensible w16cex:durableId="219C6FC1" w16cex:dateUtc="2019-12-12T00:44:00Z"/>
  <w16cex:commentExtensible w16cex:durableId="219C7E73" w16cex:dateUtc="2019-12-12T13:53:00Z"/>
  <w16cex:commentExtensible w16cex:durableId="219C7C9C" w16cex:dateUtc="2019-12-12T13:45:00Z"/>
  <w16cex:commentExtensible w16cex:durableId="219BC5B4" w16cex:dateUtc="2019-12-12T00:44:00Z"/>
  <w16cex:commentExtensible w16cex:durableId="219C8F8C" w16cex:dateUtc="2019-12-12T15:06:00Z"/>
  <w16cex:commentExtensible w16cex:durableId="219C8FB4" w16cex:dateUtc="2019-12-12T15:06:00Z"/>
  <w16cex:commentExtensible w16cex:durableId="219C90CB" w16cex:dateUtc="2019-12-12T15:1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5E97D6E0" w16cid:durableId="219C67D6"/>
  <w16cid:commentId w16cid:paraId="5D9F39D0" w16cid:durableId="219C6B04"/>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51620E92" w16cid:durableId="219A272F"/>
  <w16cid:commentId w16cid:paraId="5CBD9B96" w16cid:durableId="219BBD0C"/>
  <w16cid:commentId w16cid:paraId="7106AB7F" w16cid:durableId="219BBD0B"/>
  <w16cid:commentId w16cid:paraId="3D78DA3C" w16cid:durableId="219BBD08"/>
  <w16cid:commentId w16cid:paraId="106FB61F" w16cid:durableId="219A273D"/>
  <w16cid:commentId w16cid:paraId="1A1FA8A0" w16cid:durableId="219C6DF5"/>
  <w16cid:commentId w16cid:paraId="090FF804" w16cid:durableId="219C8B53"/>
  <w16cid:commentId w16cid:paraId="0E3754EB" w16cid:durableId="219A2742"/>
  <w16cid:commentId w16cid:paraId="19DBB232" w16cid:durableId="219C6E59"/>
  <w16cid:commentId w16cid:paraId="3019AEEB" w16cid:durableId="219BC18C"/>
  <w16cid:commentId w16cid:paraId="545EF4BB" w16cid:durableId="219C67EE"/>
  <w16cid:commentId w16cid:paraId="1F824CE5" w16cid:durableId="219C6FC1"/>
  <w16cid:commentId w16cid:paraId="64CCB126" w16cid:durableId="219C6FC0"/>
  <w16cid:commentId w16cid:paraId="6563231C" w16cid:durableId="219C67EF"/>
  <w16cid:commentId w16cid:paraId="558C726B" w16cid:durableId="219C7E73"/>
  <w16cid:commentId w16cid:paraId="0D317F2C" w16cid:durableId="219C7C9C"/>
  <w16cid:commentId w16cid:paraId="5E331559" w16cid:durableId="219C67F0"/>
  <w16cid:commentId w16cid:paraId="1344129C" w16cid:durableId="219BC5B4"/>
  <w16cid:commentId w16cid:paraId="7C7B8435" w16cid:durableId="219A2746"/>
  <w16cid:commentId w16cid:paraId="5D437D9C" w16cid:durableId="219A2748"/>
  <w16cid:commentId w16cid:paraId="3935B407" w16cid:durableId="219C8F8C"/>
  <w16cid:commentId w16cid:paraId="44C4CBA1" w16cid:durableId="219A2749"/>
  <w16cid:commentId w16cid:paraId="4044BF6F" w16cid:durableId="219A274A"/>
  <w16cid:commentId w16cid:paraId="6A547E5F" w16cid:durableId="219A274B"/>
  <w16cid:commentId w16cid:paraId="70989698" w16cid:durableId="219C8FB4"/>
  <w16cid:commentId w16cid:paraId="085742B9" w16cid:durableId="219A274C"/>
  <w16cid:commentId w16cid:paraId="33F09FF9" w16cid:durableId="219C90CB"/>
  <w16cid:commentId w16cid:paraId="41A3639F" w16cid:durableId="219A274E"/>
  <w16cid:commentId w16cid:paraId="1DE33161" w16cid:durableId="219C67FA"/>
  <w16cid:commentId w16cid:paraId="55FEC576" w16cid:durableId="219C67FB"/>
  <w16cid:commentId w16cid:paraId="22E6F8D3" w16cid:durableId="219C67FC"/>
  <w16cid:commentId w16cid:paraId="752253B2" w16cid:durableId="219A274F"/>
  <w16cid:commentId w16cid:paraId="59EEE04E" w16cid:durableId="219A2751"/>
  <w16cid:commentId w16cid:paraId="76E562C9" w16cid:durableId="219A2752"/>
  <w16cid:commentId w16cid:paraId="601D160B" w16cid:durableId="219A2753"/>
  <w16cid:commentId w16cid:paraId="65F125B7" w16cid:durableId="219C6801"/>
  <w16cid:commentId w16cid:paraId="45B25EF9" w16cid:durableId="219A2754"/>
  <w16cid:commentId w16cid:paraId="4A0533F6" w16cid:durableId="219C6803"/>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4D06A51F" w16cid:durableId="219B8D9E"/>
  <w16cid:commentId w16cid:paraId="12F965D7" w16cid:durableId="219B8D9F"/>
  <w16cid:commentId w16cid:paraId="04C498D7" w16cid:durableId="219B8DA0"/>
  <w16cid:commentId w16cid:paraId="05281845" w16cid:durableId="219B8D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9940AD" w14:textId="77777777" w:rsidR="00F103EA" w:rsidRDefault="00F103EA">
      <w:pPr>
        <w:spacing w:line="240" w:lineRule="auto"/>
      </w:pPr>
      <w:r>
        <w:separator/>
      </w:r>
    </w:p>
  </w:endnote>
  <w:endnote w:type="continuationSeparator" w:id="0">
    <w:p w14:paraId="0D48D5BA" w14:textId="77777777" w:rsidR="00F103EA" w:rsidRDefault="00F103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1C5B44" w:rsidRDefault="001C5B4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1C5B44" w:rsidRDefault="001C5B44">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1C5B44" w:rsidRDefault="001C5B4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1C5B44" w:rsidRDefault="001C5B44">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1C5B44" w:rsidRDefault="001C5B44">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1C5B44" w:rsidRDefault="001C5B4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0973ED">
      <w:rPr>
        <w:noProof/>
        <w:color w:val="000000"/>
      </w:rPr>
      <w:t>68</w:t>
    </w:r>
    <w:r>
      <w:rPr>
        <w:color w:val="000000"/>
      </w:rPr>
      <w:fldChar w:fldCharType="end"/>
    </w:r>
  </w:p>
  <w:p w14:paraId="2EB2665D" w14:textId="77777777" w:rsidR="001C5B44" w:rsidRDefault="001C5B4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B78212" w14:textId="77777777" w:rsidR="00F103EA" w:rsidRDefault="00F103EA">
      <w:pPr>
        <w:spacing w:line="240" w:lineRule="auto"/>
      </w:pPr>
      <w:r>
        <w:separator/>
      </w:r>
    </w:p>
  </w:footnote>
  <w:footnote w:type="continuationSeparator" w:id="0">
    <w:p w14:paraId="4D532081" w14:textId="77777777" w:rsidR="00F103EA" w:rsidRDefault="00F103EA">
      <w:pPr>
        <w:spacing w:line="240" w:lineRule="auto"/>
      </w:pPr>
      <w:r>
        <w:continuationSeparator/>
      </w:r>
    </w:p>
  </w:footnote>
  <w:footnote w:id="1">
    <w:p w14:paraId="208BD1FC" w14:textId="61E8DDD0" w:rsidR="001C5B44" w:rsidRPr="00512A9A" w:rsidRDefault="001C5B44">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1C5B44" w:rsidRDefault="001C5B44">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62A2BB2"/>
    <w:lvl w:ilvl="0">
      <w:start w:val="1"/>
      <w:numFmt w:val="decimal"/>
      <w:lvlText w:val="%1."/>
      <w:lvlJc w:val="left"/>
      <w:pPr>
        <w:tabs>
          <w:tab w:val="num" w:pos="1800"/>
        </w:tabs>
        <w:ind w:left="1800" w:hanging="360"/>
      </w:pPr>
    </w:lvl>
  </w:abstractNum>
  <w:abstractNum w:abstractNumId="1">
    <w:nsid w:val="FFFFFF7D"/>
    <w:multiLevelType w:val="singleLevel"/>
    <w:tmpl w:val="BB4CD21C"/>
    <w:lvl w:ilvl="0">
      <w:start w:val="1"/>
      <w:numFmt w:val="decimal"/>
      <w:lvlText w:val="%1."/>
      <w:lvlJc w:val="left"/>
      <w:pPr>
        <w:tabs>
          <w:tab w:val="num" w:pos="1440"/>
        </w:tabs>
        <w:ind w:left="1440" w:hanging="360"/>
      </w:pPr>
    </w:lvl>
  </w:abstractNum>
  <w:abstractNum w:abstractNumId="2">
    <w:nsid w:val="FFFFFF7E"/>
    <w:multiLevelType w:val="singleLevel"/>
    <w:tmpl w:val="F4063F74"/>
    <w:lvl w:ilvl="0">
      <w:start w:val="1"/>
      <w:numFmt w:val="decimal"/>
      <w:lvlText w:val="%1."/>
      <w:lvlJc w:val="left"/>
      <w:pPr>
        <w:tabs>
          <w:tab w:val="num" w:pos="1080"/>
        </w:tabs>
        <w:ind w:left="1080" w:hanging="360"/>
      </w:pPr>
    </w:lvl>
  </w:abstractNum>
  <w:abstractNum w:abstractNumId="3">
    <w:nsid w:val="FFFFFF7F"/>
    <w:multiLevelType w:val="singleLevel"/>
    <w:tmpl w:val="AD24ACDC"/>
    <w:lvl w:ilvl="0">
      <w:start w:val="1"/>
      <w:numFmt w:val="decimal"/>
      <w:lvlText w:val="%1."/>
      <w:lvlJc w:val="left"/>
      <w:pPr>
        <w:tabs>
          <w:tab w:val="num" w:pos="720"/>
        </w:tabs>
        <w:ind w:left="720" w:hanging="360"/>
      </w:pPr>
    </w:lvl>
  </w:abstractNum>
  <w:abstractNum w:abstractNumId="4">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F808A5E"/>
    <w:lvl w:ilvl="0">
      <w:start w:val="1"/>
      <w:numFmt w:val="decimal"/>
      <w:lvlText w:val="%1."/>
      <w:lvlJc w:val="left"/>
      <w:pPr>
        <w:tabs>
          <w:tab w:val="num" w:pos="360"/>
        </w:tabs>
        <w:ind w:left="360" w:hanging="360"/>
      </w:pPr>
    </w:lvl>
  </w:abstractNum>
  <w:abstractNum w:abstractNumId="9">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4178"/>
    <w:rsid w:val="00135F82"/>
    <w:rsid w:val="001429E5"/>
    <w:rsid w:val="001463E1"/>
    <w:rsid w:val="001473E9"/>
    <w:rsid w:val="0015137A"/>
    <w:rsid w:val="001514B5"/>
    <w:rsid w:val="00160482"/>
    <w:rsid w:val="0016176F"/>
    <w:rsid w:val="00170DE5"/>
    <w:rsid w:val="00173B03"/>
    <w:rsid w:val="001777ED"/>
    <w:rsid w:val="0018320D"/>
    <w:rsid w:val="0018493D"/>
    <w:rsid w:val="0019173E"/>
    <w:rsid w:val="00193D00"/>
    <w:rsid w:val="00197117"/>
    <w:rsid w:val="001A59AC"/>
    <w:rsid w:val="001A70EC"/>
    <w:rsid w:val="001A78D7"/>
    <w:rsid w:val="001C0F3A"/>
    <w:rsid w:val="001C2397"/>
    <w:rsid w:val="001C59FA"/>
    <w:rsid w:val="001C5B44"/>
    <w:rsid w:val="001D589C"/>
    <w:rsid w:val="001D7357"/>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502C"/>
    <w:rsid w:val="00314985"/>
    <w:rsid w:val="003157A0"/>
    <w:rsid w:val="00323541"/>
    <w:rsid w:val="00323F05"/>
    <w:rsid w:val="003254F2"/>
    <w:rsid w:val="0032685D"/>
    <w:rsid w:val="003323F6"/>
    <w:rsid w:val="00334955"/>
    <w:rsid w:val="00336D95"/>
    <w:rsid w:val="00340C32"/>
    <w:rsid w:val="003474A6"/>
    <w:rsid w:val="00347B94"/>
    <w:rsid w:val="00357248"/>
    <w:rsid w:val="003573F9"/>
    <w:rsid w:val="0036055A"/>
    <w:rsid w:val="0036707E"/>
    <w:rsid w:val="00367168"/>
    <w:rsid w:val="00375F85"/>
    <w:rsid w:val="003818D4"/>
    <w:rsid w:val="00381984"/>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7D84"/>
    <w:rsid w:val="005108B8"/>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C1F9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6CD1"/>
    <w:rsid w:val="00647639"/>
    <w:rsid w:val="00647FB4"/>
    <w:rsid w:val="00653D70"/>
    <w:rsid w:val="00655D6A"/>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68F4"/>
    <w:rsid w:val="00756F16"/>
    <w:rsid w:val="007641AA"/>
    <w:rsid w:val="00764AA6"/>
    <w:rsid w:val="0076634D"/>
    <w:rsid w:val="00766FC9"/>
    <w:rsid w:val="00771107"/>
    <w:rsid w:val="007817DC"/>
    <w:rsid w:val="007826C9"/>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4A"/>
    <w:rsid w:val="00836E9A"/>
    <w:rsid w:val="00841D1E"/>
    <w:rsid w:val="00854D67"/>
    <w:rsid w:val="008568B4"/>
    <w:rsid w:val="008708AA"/>
    <w:rsid w:val="008739FD"/>
    <w:rsid w:val="0087421F"/>
    <w:rsid w:val="008746A9"/>
    <w:rsid w:val="00881767"/>
    <w:rsid w:val="008818CB"/>
    <w:rsid w:val="0088253A"/>
    <w:rsid w:val="008A2FEF"/>
    <w:rsid w:val="008A47B3"/>
    <w:rsid w:val="008B6706"/>
    <w:rsid w:val="008C22A7"/>
    <w:rsid w:val="008D1BA7"/>
    <w:rsid w:val="008D26FF"/>
    <w:rsid w:val="008D2FAF"/>
    <w:rsid w:val="008D5E72"/>
    <w:rsid w:val="008D6764"/>
    <w:rsid w:val="009005CF"/>
    <w:rsid w:val="00901A55"/>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2340"/>
    <w:rsid w:val="00A9484B"/>
    <w:rsid w:val="00A948FD"/>
    <w:rsid w:val="00A9579D"/>
    <w:rsid w:val="00A95B9C"/>
    <w:rsid w:val="00A95C0C"/>
    <w:rsid w:val="00AA1855"/>
    <w:rsid w:val="00AB32E9"/>
    <w:rsid w:val="00AD0224"/>
    <w:rsid w:val="00AD3DF3"/>
    <w:rsid w:val="00AF0299"/>
    <w:rsid w:val="00AF467F"/>
    <w:rsid w:val="00B01658"/>
    <w:rsid w:val="00B0373A"/>
    <w:rsid w:val="00B06EB3"/>
    <w:rsid w:val="00B129FD"/>
    <w:rsid w:val="00B1353A"/>
    <w:rsid w:val="00B20CC7"/>
    <w:rsid w:val="00B21A6D"/>
    <w:rsid w:val="00B25C9B"/>
    <w:rsid w:val="00B31DEB"/>
    <w:rsid w:val="00B35D7D"/>
    <w:rsid w:val="00B42A1E"/>
    <w:rsid w:val="00B42DAD"/>
    <w:rsid w:val="00B43562"/>
    <w:rsid w:val="00B43AEB"/>
    <w:rsid w:val="00B451A0"/>
    <w:rsid w:val="00B47A01"/>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D307E"/>
    <w:rsid w:val="00BD49FE"/>
    <w:rsid w:val="00BE485E"/>
    <w:rsid w:val="00BE5094"/>
    <w:rsid w:val="00BE6CB6"/>
    <w:rsid w:val="00BF35E9"/>
    <w:rsid w:val="00BF3A1C"/>
    <w:rsid w:val="00BF406D"/>
    <w:rsid w:val="00BF4B5F"/>
    <w:rsid w:val="00BF55D9"/>
    <w:rsid w:val="00BF7305"/>
    <w:rsid w:val="00C00C87"/>
    <w:rsid w:val="00C04715"/>
    <w:rsid w:val="00C06325"/>
    <w:rsid w:val="00C11451"/>
    <w:rsid w:val="00C14731"/>
    <w:rsid w:val="00C23004"/>
    <w:rsid w:val="00C26A73"/>
    <w:rsid w:val="00C32A8C"/>
    <w:rsid w:val="00C42B4A"/>
    <w:rsid w:val="00C43340"/>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5F38"/>
    <w:rsid w:val="00CD7D1D"/>
    <w:rsid w:val="00CE687F"/>
    <w:rsid w:val="00CF03EC"/>
    <w:rsid w:val="00CF1C06"/>
    <w:rsid w:val="00CF2C3B"/>
    <w:rsid w:val="00CF3FA2"/>
    <w:rsid w:val="00D0298C"/>
    <w:rsid w:val="00D03E44"/>
    <w:rsid w:val="00D0553C"/>
    <w:rsid w:val="00D06B08"/>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4719"/>
    <w:rsid w:val="00E756F3"/>
    <w:rsid w:val="00E8484D"/>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2D4E"/>
    <w:rsid w:val="00ED3A4F"/>
    <w:rsid w:val="00ED485E"/>
    <w:rsid w:val="00ED7313"/>
    <w:rsid w:val="00EE0FCC"/>
    <w:rsid w:val="00EE5D45"/>
    <w:rsid w:val="00EF0E81"/>
    <w:rsid w:val="00EF7402"/>
    <w:rsid w:val="00F011E0"/>
    <w:rsid w:val="00F10053"/>
    <w:rsid w:val="00F103EA"/>
    <w:rsid w:val="00F10BD7"/>
    <w:rsid w:val="00F1164E"/>
    <w:rsid w:val="00F12891"/>
    <w:rsid w:val="00F17D8A"/>
    <w:rsid w:val="00F23266"/>
    <w:rsid w:val="00F25817"/>
    <w:rsid w:val="00F264AE"/>
    <w:rsid w:val="00F26D3D"/>
    <w:rsid w:val="00F26F14"/>
    <w:rsid w:val="00F31459"/>
    <w:rsid w:val="00F31CF6"/>
    <w:rsid w:val="00F430E7"/>
    <w:rsid w:val="00F56F3F"/>
    <w:rsid w:val="00F571F3"/>
    <w:rsid w:val="00F6212A"/>
    <w:rsid w:val="00F65AA7"/>
    <w:rsid w:val="00F72F1A"/>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751A"/>
    <w:rsid w:val="00FE1228"/>
    <w:rsid w:val="00FE2D2F"/>
    <w:rsid w:val="00FE2FA4"/>
    <w:rsid w:val="00FE3A2C"/>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DB554308-C89A-429B-AE4C-BC3E98650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81</Pages>
  <Words>47221</Words>
  <Characters>269166</Characters>
  <Application>Microsoft Office Word</Application>
  <DocSecurity>0</DocSecurity>
  <Lines>2243</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156</cp:revision>
  <cp:lastPrinted>2019-11-26T17:35:00Z</cp:lastPrinted>
  <dcterms:created xsi:type="dcterms:W3CDTF">2019-12-10T00:48:00Z</dcterms:created>
  <dcterms:modified xsi:type="dcterms:W3CDTF">2019-12-12T17:23:00Z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